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237D" w:rsidRPr="00A16642" w:rsidRDefault="0097237D" w:rsidP="0097237D">
      <w:pPr>
        <w:pStyle w:val="CRCoverPage"/>
        <w:tabs>
          <w:tab w:val="right" w:pos="9639"/>
        </w:tabs>
        <w:outlineLvl w:val="0"/>
        <w:rPr>
          <w:b/>
          <w:noProof/>
          <w:sz w:val="24"/>
        </w:rPr>
      </w:pPr>
      <w:r w:rsidRPr="00A16642">
        <w:rPr>
          <w:b/>
          <w:noProof/>
          <w:sz w:val="24"/>
        </w:rPr>
        <w:t>3GPP TSG RAN WG</w:t>
      </w:r>
      <w:r w:rsidR="00F93866">
        <w:rPr>
          <w:b/>
          <w:noProof/>
          <w:sz w:val="24"/>
        </w:rPr>
        <w:t>3</w:t>
      </w:r>
      <w:r w:rsidRPr="00A16642">
        <w:rPr>
          <w:b/>
          <w:noProof/>
          <w:sz w:val="24"/>
        </w:rPr>
        <w:t xml:space="preserve"> Meeting #</w:t>
      </w:r>
      <w:r w:rsidR="0090330F">
        <w:rPr>
          <w:b/>
          <w:noProof/>
          <w:sz w:val="24"/>
        </w:rPr>
        <w:t>NR ADHoC</w:t>
      </w:r>
      <w:r w:rsidRPr="00A16642">
        <w:rPr>
          <w:b/>
          <w:noProof/>
          <w:sz w:val="24"/>
        </w:rPr>
        <w:tab/>
      </w:r>
      <w:r w:rsidR="00ED21EC" w:rsidRPr="00ED21EC">
        <w:rPr>
          <w:b/>
          <w:i/>
          <w:noProof/>
          <w:sz w:val="24"/>
        </w:rPr>
        <w:t>R3-172202</w:t>
      </w:r>
    </w:p>
    <w:p w:rsidR="0097237D" w:rsidRPr="00A16642" w:rsidRDefault="0090330F" w:rsidP="0097237D">
      <w:pPr>
        <w:pStyle w:val="CRCoverPage"/>
        <w:outlineLvl w:val="0"/>
        <w:rPr>
          <w:b/>
          <w:noProof/>
          <w:sz w:val="24"/>
        </w:rPr>
      </w:pPr>
      <w:r>
        <w:rPr>
          <w:b/>
          <w:noProof/>
          <w:sz w:val="24"/>
        </w:rPr>
        <w:t>Qingdao</w:t>
      </w:r>
      <w:r w:rsidR="0097237D" w:rsidRPr="00A16642">
        <w:rPr>
          <w:b/>
          <w:noProof/>
          <w:sz w:val="24"/>
        </w:rPr>
        <w:t xml:space="preserve">, China, </w:t>
      </w:r>
      <w:r>
        <w:rPr>
          <w:b/>
          <w:noProof/>
          <w:sz w:val="24"/>
        </w:rPr>
        <w:t>27</w:t>
      </w:r>
      <w:r w:rsidR="0097237D" w:rsidRPr="00A16642">
        <w:rPr>
          <w:b/>
          <w:noProof/>
          <w:sz w:val="24"/>
          <w:vertAlign w:val="superscript"/>
        </w:rPr>
        <w:t>th</w:t>
      </w:r>
      <w:r w:rsidR="0097237D" w:rsidRPr="00A16642">
        <w:rPr>
          <w:b/>
          <w:noProof/>
          <w:sz w:val="24"/>
        </w:rPr>
        <w:t xml:space="preserve"> -</w:t>
      </w:r>
      <w:r>
        <w:rPr>
          <w:b/>
          <w:noProof/>
          <w:sz w:val="24"/>
        </w:rPr>
        <w:t>2</w:t>
      </w:r>
      <w:r w:rsidR="0097237D" w:rsidRPr="00A16642">
        <w:rPr>
          <w:b/>
          <w:noProof/>
          <w:sz w:val="24"/>
        </w:rPr>
        <w:t>9</w:t>
      </w:r>
      <w:r w:rsidR="0097237D" w:rsidRPr="00A16642">
        <w:rPr>
          <w:b/>
          <w:noProof/>
          <w:sz w:val="24"/>
          <w:vertAlign w:val="superscript"/>
        </w:rPr>
        <w:t>th</w:t>
      </w:r>
      <w:r w:rsidR="0097237D" w:rsidRPr="00A16642">
        <w:rPr>
          <w:b/>
          <w:noProof/>
          <w:sz w:val="24"/>
        </w:rPr>
        <w:t xml:space="preserve"> </w:t>
      </w:r>
      <w:r>
        <w:rPr>
          <w:b/>
          <w:noProof/>
          <w:sz w:val="24"/>
        </w:rPr>
        <w:t>June</w:t>
      </w:r>
      <w:r w:rsidR="0097237D" w:rsidRPr="00A16642">
        <w:rPr>
          <w:b/>
          <w:noProof/>
          <w:sz w:val="24"/>
        </w:rPr>
        <w:t xml:space="preserve"> 2017</w:t>
      </w:r>
    </w:p>
    <w:p w:rsidR="0097006C" w:rsidRPr="00A16642" w:rsidRDefault="0097006C" w:rsidP="00796430">
      <w:pPr>
        <w:pStyle w:val="3GPPHeader"/>
        <w:rPr>
          <w:noProof/>
          <w:lang w:val="en-GB"/>
        </w:rPr>
      </w:pPr>
    </w:p>
    <w:p w:rsidR="00652667" w:rsidRPr="00A16642" w:rsidRDefault="001C141A" w:rsidP="00731045">
      <w:pPr>
        <w:pStyle w:val="3GPPHeader"/>
        <w:rPr>
          <w:noProof/>
          <w:lang w:val="en-GB"/>
        </w:rPr>
      </w:pPr>
      <w:r w:rsidRPr="00A16642">
        <w:rPr>
          <w:noProof/>
          <w:lang w:val="en-GB"/>
        </w:rPr>
        <w:t>Agenda Item:</w:t>
      </w:r>
      <w:r w:rsidRPr="00A16642">
        <w:rPr>
          <w:noProof/>
          <w:lang w:val="en-GB"/>
        </w:rPr>
        <w:tab/>
      </w:r>
      <w:r w:rsidR="00802721" w:rsidRPr="00A16642">
        <w:rPr>
          <w:noProof/>
          <w:lang w:val="en-GB"/>
        </w:rPr>
        <w:t>10.</w:t>
      </w:r>
      <w:r w:rsidR="0098785D">
        <w:rPr>
          <w:noProof/>
          <w:lang w:val="en-GB"/>
        </w:rPr>
        <w:t>10.5</w:t>
      </w:r>
      <w:bookmarkStart w:id="0" w:name="_GoBack"/>
      <w:bookmarkEnd w:id="0"/>
    </w:p>
    <w:p w:rsidR="00652667" w:rsidRPr="00A16642" w:rsidRDefault="00652667" w:rsidP="00731045">
      <w:pPr>
        <w:pStyle w:val="3GPPHeader"/>
        <w:rPr>
          <w:rFonts w:eastAsia="Malgun Gothic"/>
          <w:noProof/>
          <w:lang w:val="en-GB"/>
        </w:rPr>
      </w:pPr>
      <w:r w:rsidRPr="00A16642">
        <w:rPr>
          <w:noProof/>
          <w:lang w:val="en-GB"/>
        </w:rPr>
        <w:t xml:space="preserve">Source: </w:t>
      </w:r>
      <w:r w:rsidRPr="00A16642">
        <w:rPr>
          <w:noProof/>
          <w:lang w:val="en-GB"/>
        </w:rPr>
        <w:tab/>
      </w:r>
      <w:r w:rsidR="00DF4F2E" w:rsidRPr="00A16642">
        <w:rPr>
          <w:b w:val="0"/>
          <w:noProof/>
          <w:lang w:val="en-GB"/>
        </w:rPr>
        <w:t>Huawei</w:t>
      </w:r>
    </w:p>
    <w:p w:rsidR="00F23A10" w:rsidRPr="00A16642" w:rsidRDefault="00F23A10" w:rsidP="00F23A10">
      <w:pPr>
        <w:tabs>
          <w:tab w:val="left" w:pos="1701"/>
        </w:tabs>
        <w:ind w:left="1701" w:hanging="1701"/>
        <w:rPr>
          <w:rFonts w:eastAsia="Malgun Gothic" w:cs="Arial"/>
          <w:bCs/>
          <w:noProof/>
          <w:sz w:val="24"/>
          <w:lang w:val="en-GB" w:eastAsia="ko-KR"/>
        </w:rPr>
      </w:pPr>
      <w:r w:rsidRPr="00A16642">
        <w:rPr>
          <w:rFonts w:cs="Arial"/>
          <w:b/>
          <w:bCs/>
          <w:noProof/>
          <w:sz w:val="24"/>
          <w:lang w:val="en-GB"/>
        </w:rPr>
        <w:t>Title:</w:t>
      </w:r>
      <w:r w:rsidRPr="00A16642">
        <w:rPr>
          <w:rFonts w:cs="Arial"/>
          <w:bCs/>
          <w:noProof/>
          <w:sz w:val="24"/>
          <w:lang w:val="en-GB"/>
        </w:rPr>
        <w:tab/>
      </w:r>
      <w:r w:rsidR="00D6021A">
        <w:rPr>
          <w:rFonts w:cs="Arial"/>
          <w:noProof/>
          <w:sz w:val="24"/>
          <w:szCs w:val="24"/>
          <w:lang w:val="en-GB"/>
        </w:rPr>
        <w:t>Fast retransmission of lost PDUs</w:t>
      </w:r>
    </w:p>
    <w:p w:rsidR="00652667" w:rsidRPr="00A16642" w:rsidRDefault="00DB630B" w:rsidP="00731045">
      <w:pPr>
        <w:pStyle w:val="3GPPHeader"/>
        <w:rPr>
          <w:noProof/>
          <w:lang w:val="en-GB"/>
        </w:rPr>
      </w:pPr>
      <w:r w:rsidRPr="00A16642">
        <w:rPr>
          <w:noProof/>
          <w:lang w:val="en-GB"/>
        </w:rPr>
        <w:t>Document for:</w:t>
      </w:r>
      <w:r w:rsidRPr="00A16642">
        <w:rPr>
          <w:noProof/>
          <w:lang w:val="en-GB"/>
        </w:rPr>
        <w:tab/>
      </w:r>
      <w:r w:rsidRPr="00A16642">
        <w:rPr>
          <w:b w:val="0"/>
          <w:noProof/>
          <w:lang w:val="en-GB"/>
        </w:rPr>
        <w:t xml:space="preserve">Discussion and </w:t>
      </w:r>
      <w:r w:rsidR="00652667" w:rsidRPr="00A16642">
        <w:rPr>
          <w:b w:val="0"/>
          <w:noProof/>
          <w:lang w:val="en-GB"/>
        </w:rPr>
        <w:t>Decision</w:t>
      </w:r>
    </w:p>
    <w:p w:rsidR="00652667" w:rsidRPr="00A16642" w:rsidRDefault="00652667" w:rsidP="0072451D">
      <w:pPr>
        <w:pStyle w:val="1"/>
        <w:rPr>
          <w:noProof/>
        </w:rPr>
      </w:pPr>
      <w:r w:rsidRPr="00A16642">
        <w:rPr>
          <w:noProof/>
        </w:rPr>
        <w:t>Introduction</w:t>
      </w:r>
      <w:bookmarkStart w:id="1" w:name="_Ref174151459"/>
      <w:bookmarkStart w:id="2" w:name="_Ref189809556"/>
    </w:p>
    <w:p w:rsidR="00264F6E" w:rsidRPr="00A16642" w:rsidRDefault="00B155CA" w:rsidP="00A2483F">
      <w:pPr>
        <w:rPr>
          <w:noProof/>
          <w:lang w:val="en-GB"/>
        </w:rPr>
      </w:pPr>
      <w:r w:rsidRPr="00A16642">
        <w:rPr>
          <w:noProof/>
          <w:kern w:val="2"/>
          <w:lang w:val="en-GB"/>
        </w:rPr>
        <w:t>In this contribution, we pr</w:t>
      </w:r>
      <w:r w:rsidR="000C7550">
        <w:rPr>
          <w:noProof/>
          <w:kern w:val="2"/>
          <w:lang w:val="en-GB"/>
        </w:rPr>
        <w:t>ovide further discussions on fast switch across F1 interface based on different scenarioes, some further observations and suggestions were given.</w:t>
      </w:r>
    </w:p>
    <w:p w:rsidR="00802721" w:rsidRDefault="00E03D28" w:rsidP="00421008">
      <w:pPr>
        <w:pStyle w:val="1"/>
        <w:rPr>
          <w:rFonts w:eastAsia="宋体"/>
          <w:noProof/>
        </w:rPr>
      </w:pPr>
      <w:r w:rsidRPr="00A16642">
        <w:rPr>
          <w:rFonts w:eastAsia="宋体"/>
          <w:noProof/>
        </w:rPr>
        <w:t>Discussion</w:t>
      </w:r>
    </w:p>
    <w:p w:rsidR="00BF59D1" w:rsidRPr="00ED21EC" w:rsidRDefault="00A926C0" w:rsidP="00ED21EC">
      <w:pPr>
        <w:pStyle w:val="3"/>
        <w:numPr>
          <w:ilvl w:val="0"/>
          <w:numId w:val="0"/>
        </w:numPr>
        <w:ind w:left="720" w:hanging="720"/>
        <w:rPr>
          <w:sz w:val="20"/>
          <w:szCs w:val="20"/>
          <w:u w:val="single"/>
        </w:rPr>
      </w:pPr>
      <w:r w:rsidRPr="00ED21EC">
        <w:rPr>
          <w:sz w:val="20"/>
          <w:szCs w:val="20"/>
          <w:u w:val="single"/>
        </w:rPr>
        <w:t xml:space="preserve">Case 1: </w:t>
      </w:r>
      <w:r w:rsidR="00BF59D1" w:rsidRPr="00ED21EC">
        <w:rPr>
          <w:sz w:val="20"/>
          <w:szCs w:val="20"/>
          <w:u w:val="single"/>
        </w:rPr>
        <w:t>Single connectivity</w:t>
      </w:r>
    </w:p>
    <w:p w:rsidR="00E25E1E" w:rsidRPr="00FE5382" w:rsidRDefault="00D44256" w:rsidP="00BF59D1">
      <w:r w:rsidRPr="00ED21EC">
        <w:t xml:space="preserve">For this scenario, the UE just connects to CU via a DU, when there is </w:t>
      </w:r>
      <w:r w:rsidR="003B045E">
        <w:t xml:space="preserve">transmission problem e.g. </w:t>
      </w:r>
      <w:r w:rsidRPr="00ED21EC">
        <w:t xml:space="preserve">a radio link </w:t>
      </w:r>
      <w:r w:rsidR="00FE5382">
        <w:t xml:space="preserve">failure </w:t>
      </w:r>
      <w:r w:rsidR="007B44F9" w:rsidRPr="00ED21EC">
        <w:t xml:space="preserve">detected by DU, DU reports this event, </w:t>
      </w:r>
      <w:r w:rsidR="00F25EF1" w:rsidRPr="00ED21EC">
        <w:t>CU will decide to switch to a neighbour DU for subsequent re/transmission, see figure 1 below.</w:t>
      </w:r>
      <w:r w:rsidR="00B1743E" w:rsidRPr="00ED21EC">
        <w:t xml:space="preserve"> As could be seen from this figure, </w:t>
      </w:r>
      <w:r w:rsidR="00276E25" w:rsidRPr="00ED21EC">
        <w:t xml:space="preserve">in </w:t>
      </w:r>
      <w:r w:rsidR="00994935" w:rsidRPr="00ED21EC">
        <w:t>general,</w:t>
      </w:r>
      <w:r w:rsidR="00276E25" w:rsidRPr="00ED21EC">
        <w:t xml:space="preserve"> </w:t>
      </w:r>
      <w:r w:rsidR="00B1743E" w:rsidRPr="00ED21EC">
        <w:t xml:space="preserve">there are three main steps to finish </w:t>
      </w:r>
      <w:r w:rsidR="00276E25" w:rsidRPr="00ED21EC">
        <w:t>to this operat</w:t>
      </w:r>
      <w:r w:rsidR="00B02C52" w:rsidRPr="00ED21EC">
        <w:t>ion, first</w:t>
      </w:r>
      <w:r w:rsidR="00994935" w:rsidRPr="00ED21EC">
        <w:t>ly</w:t>
      </w:r>
      <w:r w:rsidR="00B02C52" w:rsidRPr="00ED21EC">
        <w:t xml:space="preserve"> of cause both UE and DU could detect RLF, </w:t>
      </w:r>
      <w:r w:rsidR="00994935" w:rsidRPr="00ED21EC">
        <w:t xml:space="preserve">and DU could report this RLF event to CU and UE could resume it connection towards another </w:t>
      </w:r>
      <w:r w:rsidR="00B52D6A" w:rsidRPr="00ED21EC">
        <w:t xml:space="preserve">DU, e.g. </w:t>
      </w:r>
      <w:r w:rsidR="00AA1319" w:rsidRPr="00ED21EC">
        <w:t xml:space="preserve">DU2 here </w:t>
      </w:r>
      <w:r w:rsidR="00B52D6A" w:rsidRPr="00ED21EC">
        <w:t>with RRC connection re</w:t>
      </w:r>
      <w:r w:rsidR="00994935" w:rsidRPr="00ED21EC">
        <w:t>establish</w:t>
      </w:r>
      <w:r w:rsidR="00B52D6A" w:rsidRPr="00ED21EC">
        <w:t>ment procedure in LTE.</w:t>
      </w:r>
      <w:bookmarkStart w:id="3" w:name="OLE_LINK89"/>
      <w:bookmarkStart w:id="4" w:name="OLE_LINK3"/>
      <w:bookmarkStart w:id="5" w:name="OLE_LINK6"/>
      <w:r w:rsidR="00B52D6A" w:rsidRPr="00FE5382">
        <w:t xml:space="preserve"> </w:t>
      </w:r>
    </w:p>
    <w:p w:rsidR="00E25E1E" w:rsidRPr="00ED21EC" w:rsidRDefault="00E25E1E" w:rsidP="00BF59D1">
      <w:r w:rsidRPr="00ED21EC">
        <w:t xml:space="preserve">One point here is, the two steps after RLF detection are not mutually dependent, </w:t>
      </w:r>
      <w:proofErr w:type="gramStart"/>
      <w:r w:rsidRPr="00ED21EC">
        <w:t>UE</w:t>
      </w:r>
      <w:proofErr w:type="gramEnd"/>
      <w:r w:rsidRPr="00ED21EC">
        <w:t xml:space="preserve"> anyway should try to find another suitable cell/DU to resume the connection. Since we are discussing about single connectivity case, there is no already established backup link, it will take some time for the UE to find a new suitable cell and reestablish the link, in LTE, </w:t>
      </w:r>
      <w:r w:rsidR="005C5851" w:rsidRPr="00ED21EC">
        <w:t xml:space="preserve">reestablishment procedure may take around </w:t>
      </w:r>
      <w:r w:rsidR="00F45809" w:rsidRPr="00ED21EC">
        <w:t>several tens of milliseconds, which obviously will not meet the requirements of fast switch. In other words, fast switch does not apply to single connectivity case.</w:t>
      </w:r>
    </w:p>
    <w:p w:rsidR="00F45809" w:rsidRPr="00ED21EC" w:rsidRDefault="00F45809" w:rsidP="00BF59D1">
      <w:pPr>
        <w:rPr>
          <w:b/>
        </w:rPr>
      </w:pPr>
      <w:r w:rsidRPr="00ED21EC">
        <w:rPr>
          <w:b/>
        </w:rPr>
        <w:t xml:space="preserve">Observation </w:t>
      </w:r>
      <w:r w:rsidR="00FE5382" w:rsidRPr="00ED21EC">
        <w:rPr>
          <w:b/>
        </w:rPr>
        <w:t>1</w:t>
      </w:r>
      <w:r w:rsidRPr="00ED21EC">
        <w:rPr>
          <w:b/>
        </w:rPr>
        <w:t>: For single connectivity case,</w:t>
      </w:r>
      <w:r w:rsidR="00FE5382">
        <w:rPr>
          <w:b/>
        </w:rPr>
        <w:t xml:space="preserve"> normal mobility procedure for between DUs within CU can be applied. </w:t>
      </w:r>
      <w:r w:rsidR="00FE5382" w:rsidRPr="00772701">
        <w:rPr>
          <w:b/>
        </w:rPr>
        <w:t>Since there is no already established backup link, fast switch requirement could not be satisfied</w:t>
      </w:r>
    </w:p>
    <w:bookmarkEnd w:id="3"/>
    <w:bookmarkEnd w:id="4"/>
    <w:bookmarkEnd w:id="5"/>
    <w:p w:rsidR="00F25EF1" w:rsidRDefault="00F71242" w:rsidP="00F44127">
      <w:pPr>
        <w:jc w:val="center"/>
        <w:rPr>
          <w:sz w:val="18"/>
          <w:szCs w:val="24"/>
        </w:rPr>
      </w:pPr>
      <w:r w:rsidRPr="00F71242">
        <w:t xml:space="preserve"> </w:t>
      </w:r>
      <w:r>
        <w:object w:dxaOrig="5940" w:dyaOrig="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8pt;height:167.9pt" o:ole="">
            <v:imagedata r:id="rId8" o:title=""/>
          </v:shape>
          <o:OLEObject Type="Embed" ProgID="Visio.Drawing.15" ShapeID="_x0000_i1025" DrawAspect="Content" ObjectID="_1559406591" r:id="rId9"/>
        </w:object>
      </w:r>
    </w:p>
    <w:p w:rsidR="00F25EF1" w:rsidRDefault="00F45809" w:rsidP="00ED21EC">
      <w:pPr>
        <w:pStyle w:val="Figure"/>
      </w:pPr>
      <w:r>
        <w:lastRenderedPageBreak/>
        <w:t xml:space="preserve">Figure 1. </w:t>
      </w:r>
      <w:r w:rsidR="00F44127">
        <w:t>Single connectivity case when RLF is detected</w:t>
      </w:r>
    </w:p>
    <w:p w:rsidR="00BF59D1" w:rsidRDefault="00A926C0" w:rsidP="00ED21EC">
      <w:pPr>
        <w:pStyle w:val="3"/>
        <w:numPr>
          <w:ilvl w:val="0"/>
          <w:numId w:val="0"/>
        </w:numPr>
        <w:ind w:left="720" w:hanging="720"/>
      </w:pPr>
      <w:r w:rsidRPr="00ED21EC">
        <w:rPr>
          <w:sz w:val="20"/>
          <w:szCs w:val="20"/>
          <w:u w:val="single"/>
        </w:rPr>
        <w:t xml:space="preserve">Case 2: </w:t>
      </w:r>
      <w:r w:rsidR="00BF59D1" w:rsidRPr="00ED21EC">
        <w:rPr>
          <w:sz w:val="20"/>
          <w:szCs w:val="20"/>
          <w:u w:val="single"/>
        </w:rPr>
        <w:t xml:space="preserve">Multiple connectivity between different DUs within </w:t>
      </w:r>
      <w:r w:rsidR="00D41D23" w:rsidRPr="00ED21EC">
        <w:rPr>
          <w:sz w:val="20"/>
          <w:szCs w:val="20"/>
          <w:u w:val="single"/>
        </w:rPr>
        <w:t>CU</w:t>
      </w:r>
    </w:p>
    <w:p w:rsidR="0075088E" w:rsidRDefault="00F71242" w:rsidP="001C1BB6">
      <w:pPr>
        <w:jc w:val="center"/>
        <w:rPr>
          <w:lang w:val="en-GB"/>
        </w:rPr>
      </w:pPr>
      <w:r w:rsidRPr="00F71242">
        <w:t xml:space="preserve"> </w:t>
      </w:r>
      <w:r>
        <w:object w:dxaOrig="8604" w:dyaOrig="4548">
          <v:shape id="_x0000_i1026" type="#_x0000_t75" style="width:305.75pt;height:161.75pt" o:ole="">
            <v:imagedata r:id="rId10" o:title=""/>
          </v:shape>
          <o:OLEObject Type="Embed" ProgID="Visio.Drawing.15" ShapeID="_x0000_i1026" DrawAspect="Content" ObjectID="_1559406592" r:id="rId11"/>
        </w:object>
      </w:r>
    </w:p>
    <w:p w:rsidR="0075088E" w:rsidRDefault="00610351" w:rsidP="00ED21EC">
      <w:pPr>
        <w:pStyle w:val="Figure"/>
      </w:pPr>
      <w:r>
        <w:rPr>
          <w:lang w:val="en-GB"/>
        </w:rPr>
        <w:t xml:space="preserve">Figure 2. </w:t>
      </w:r>
      <w:r w:rsidR="001C1BB6">
        <w:t>Multi-connectivity within one CU case when RLF is detected</w:t>
      </w:r>
    </w:p>
    <w:p w:rsidR="00D0376D" w:rsidRPr="00ED21EC" w:rsidRDefault="00D0376D" w:rsidP="009264CD">
      <w:r w:rsidRPr="00ED21EC">
        <w:t>Figure 2 illustrates the multi-connectivity within one CU case, as we could see, the pre-condition of this case is, multi-connectivity, dual connectivity here was already established. When RLF is detected and reported to CU, CU could make a switch decision to DU2, during which flow control mechanism allows CU to be aware of which RLC PDUs to be retransmitted over F1 link to DU2.</w:t>
      </w:r>
    </w:p>
    <w:p w:rsidR="00BF59D1" w:rsidRPr="00ED21EC" w:rsidRDefault="00A926C0" w:rsidP="00ED21EC">
      <w:pPr>
        <w:pStyle w:val="3"/>
        <w:numPr>
          <w:ilvl w:val="0"/>
          <w:numId w:val="0"/>
        </w:numPr>
        <w:ind w:left="720" w:hanging="720"/>
        <w:rPr>
          <w:sz w:val="20"/>
          <w:szCs w:val="20"/>
          <w:u w:val="single"/>
        </w:rPr>
      </w:pPr>
      <w:r w:rsidRPr="00ED21EC">
        <w:rPr>
          <w:sz w:val="20"/>
          <w:szCs w:val="20"/>
          <w:u w:val="single"/>
        </w:rPr>
        <w:t xml:space="preserve">Case 3: </w:t>
      </w:r>
      <w:r w:rsidR="00BF59D1" w:rsidRPr="00ED21EC">
        <w:rPr>
          <w:sz w:val="20"/>
          <w:szCs w:val="20"/>
          <w:u w:val="single"/>
        </w:rPr>
        <w:t xml:space="preserve">Multiple connectivity between </w:t>
      </w:r>
      <w:r w:rsidR="00E41914" w:rsidRPr="00ED21EC">
        <w:rPr>
          <w:sz w:val="20"/>
          <w:szCs w:val="20"/>
          <w:u w:val="single"/>
        </w:rPr>
        <w:t>CUs</w:t>
      </w:r>
    </w:p>
    <w:p w:rsidR="009264CD" w:rsidRDefault="00F71242" w:rsidP="009C5B1B">
      <w:pPr>
        <w:jc w:val="center"/>
        <w:rPr>
          <w:lang w:val="en-GB"/>
        </w:rPr>
      </w:pPr>
      <w:r w:rsidRPr="00F71242">
        <w:t xml:space="preserve"> </w:t>
      </w:r>
      <w:r>
        <w:object w:dxaOrig="6060" w:dyaOrig="4488">
          <v:shape id="_x0000_i1027" type="#_x0000_t75" style="width:209.85pt;height:155.95pt" o:ole="">
            <v:imagedata r:id="rId12" o:title=""/>
          </v:shape>
          <o:OLEObject Type="Embed" ProgID="Visio.Drawing.15" ShapeID="_x0000_i1027" DrawAspect="Content" ObjectID="_1559406593" r:id="rId13"/>
        </w:object>
      </w:r>
    </w:p>
    <w:p w:rsidR="009C5B1B" w:rsidRDefault="009C5B1B" w:rsidP="00ED21EC">
      <w:pPr>
        <w:pStyle w:val="Figure"/>
        <w:rPr>
          <w:lang w:val="en-GB"/>
        </w:rPr>
      </w:pPr>
      <w:r>
        <w:rPr>
          <w:lang w:val="en-GB"/>
        </w:rPr>
        <w:t xml:space="preserve">Figure 3. </w:t>
      </w:r>
      <w:r>
        <w:t>Multi-connectivity between two CUs case when RLF is detected</w:t>
      </w:r>
    </w:p>
    <w:p w:rsidR="009C5B1B" w:rsidRDefault="00E41914" w:rsidP="00BF59D1">
      <w:r w:rsidRPr="00ED21EC">
        <w:t xml:space="preserve">Figure 3 illustrates the multi-connectivity case between two CUs, </w:t>
      </w:r>
      <w:r w:rsidR="009264CD" w:rsidRPr="00ED21EC">
        <w:t xml:space="preserve">comparing with figure 2, the main difference is that there is one more hop for the retransmission path, i.e. retransmitted data should go through </w:t>
      </w:r>
      <w:proofErr w:type="spellStart"/>
      <w:r w:rsidR="009264CD" w:rsidRPr="00ED21EC">
        <w:t>Xn</w:t>
      </w:r>
      <w:proofErr w:type="spellEnd"/>
      <w:r w:rsidR="009264CD" w:rsidRPr="00ED21EC">
        <w:t xml:space="preserve"> link</w:t>
      </w:r>
      <w:r w:rsidR="009C5B1B" w:rsidRPr="00ED21EC">
        <w:t xml:space="preserve"> between CUs</w:t>
      </w:r>
      <w:r w:rsidR="009264CD" w:rsidRPr="00ED21EC">
        <w:t>.</w:t>
      </w:r>
      <w:r w:rsidR="009C5B1B" w:rsidRPr="00ED21EC">
        <w:t xml:space="preserve"> </w:t>
      </w:r>
    </w:p>
    <w:p w:rsidR="00FE5382" w:rsidRDefault="00FE5382" w:rsidP="00FE5382">
      <w:pPr>
        <w:rPr>
          <w:b/>
          <w:noProof/>
          <w:lang w:val="en-GB"/>
        </w:rPr>
      </w:pPr>
      <w:r w:rsidRPr="00F96DEE">
        <w:rPr>
          <w:b/>
          <w:noProof/>
          <w:lang w:val="en-GB"/>
        </w:rPr>
        <w:t>Proposal</w:t>
      </w:r>
      <w:r>
        <w:rPr>
          <w:b/>
          <w:noProof/>
          <w:lang w:val="en-GB"/>
        </w:rPr>
        <w:t xml:space="preserve"> 1</w:t>
      </w:r>
      <w:r w:rsidRPr="00F96DEE">
        <w:rPr>
          <w:b/>
          <w:noProof/>
          <w:lang w:val="en-GB"/>
        </w:rPr>
        <w:t xml:space="preserve">: </w:t>
      </w:r>
      <w:r>
        <w:rPr>
          <w:b/>
          <w:noProof/>
          <w:lang w:val="en-GB"/>
        </w:rPr>
        <w:t>Multi-conncectivity between DUs within a CU and across CUs should be used to support fast swtich.</w:t>
      </w:r>
    </w:p>
    <w:p w:rsidR="003B045E" w:rsidRDefault="00762A9A" w:rsidP="003D6D99">
      <w:r w:rsidRPr="00762A9A">
        <w:rPr>
          <w:noProof/>
          <w:lang w:val="en-GB"/>
        </w:rPr>
        <w:t xml:space="preserve">Based on </w:t>
      </w:r>
      <w:r w:rsidR="00FE5382">
        <w:rPr>
          <w:noProof/>
          <w:lang w:val="en-GB"/>
        </w:rPr>
        <w:t>proposal 1</w:t>
      </w:r>
      <w:r>
        <w:rPr>
          <w:noProof/>
          <w:lang w:val="en-GB"/>
        </w:rPr>
        <w:t>, multi-connectivity should be used to enable fast switch</w:t>
      </w:r>
      <w:r w:rsidR="002D25E7">
        <w:rPr>
          <w:noProof/>
          <w:lang w:val="en-GB"/>
        </w:rPr>
        <w:t>, in which the path management function should be located in CU-UP if cosidering CP-UP separation in CU</w:t>
      </w:r>
      <w:r>
        <w:rPr>
          <w:noProof/>
          <w:lang w:val="en-GB"/>
        </w:rPr>
        <w:t xml:space="preserve">. </w:t>
      </w:r>
      <w:r w:rsidR="003B045E">
        <w:t>In [1], a solution of ‘outage indication’ was proposed, but we think it would cause additional delay if considering CP-UP separation in case of multi-connectivity case.</w:t>
      </w:r>
    </w:p>
    <w:p w:rsidR="003D6D99" w:rsidRPr="00762A9A" w:rsidRDefault="00762A9A" w:rsidP="003D6D99">
      <w:pPr>
        <w:rPr>
          <w:noProof/>
          <w:lang w:val="en-GB"/>
        </w:rPr>
      </w:pPr>
      <w:r>
        <w:t>Like in</w:t>
      </w:r>
      <w:r w:rsidR="003D6D99">
        <w:rPr>
          <w:rFonts w:hint="eastAsia"/>
        </w:rPr>
        <w:t xml:space="preserve"> LTE dual connection, </w:t>
      </w:r>
      <w:r>
        <w:t>with</w:t>
      </w:r>
      <w:r w:rsidR="003D6D99">
        <w:rPr>
          <w:rFonts w:hint="eastAsia"/>
        </w:rPr>
        <w:t xml:space="preserve"> flow control, the </w:t>
      </w:r>
      <w:r>
        <w:t>DU</w:t>
      </w:r>
      <w:r w:rsidR="003D6D99">
        <w:rPr>
          <w:rFonts w:hint="eastAsia"/>
        </w:rPr>
        <w:t xml:space="preserve"> shall</w:t>
      </w:r>
      <w:r>
        <w:t xml:space="preserve"> feedback the following information to CU</w:t>
      </w:r>
      <w:r w:rsidR="003D6D99">
        <w:rPr>
          <w:rFonts w:hint="eastAsia"/>
        </w:rPr>
        <w:t>:</w:t>
      </w:r>
    </w:p>
    <w:p w:rsidR="003D6D99" w:rsidRPr="006A72C1" w:rsidRDefault="003D6D99" w:rsidP="003D6D99">
      <w:pPr>
        <w:pStyle w:val="B1"/>
      </w:pPr>
      <w:r>
        <w:t>a)</w:t>
      </w:r>
      <w:r w:rsidRPr="006A72C1">
        <w:tab/>
      </w:r>
      <w:proofErr w:type="gramStart"/>
      <w:r w:rsidRPr="006A72C1">
        <w:t>the</w:t>
      </w:r>
      <w:proofErr w:type="gramEnd"/>
      <w:r w:rsidRPr="006A72C1">
        <w:t xml:space="preserve"> highest PDCP PDU sequence number successfully delivered in sequence to the UE;</w:t>
      </w:r>
    </w:p>
    <w:p w:rsidR="003D6D99" w:rsidRPr="006A72C1" w:rsidRDefault="003D6D99" w:rsidP="003D6D99">
      <w:pPr>
        <w:pStyle w:val="B1"/>
      </w:pPr>
      <w:r w:rsidRPr="006A72C1">
        <w:t>b)</w:t>
      </w:r>
      <w:r w:rsidRPr="006A72C1">
        <w:tab/>
      </w:r>
      <w:proofErr w:type="gramStart"/>
      <w:r w:rsidRPr="006A72C1">
        <w:t>the</w:t>
      </w:r>
      <w:proofErr w:type="gramEnd"/>
      <w:r w:rsidRPr="006A72C1">
        <w:t xml:space="preserve"> desired buffer size in bytes for the concerned E-RAB;</w:t>
      </w:r>
    </w:p>
    <w:p w:rsidR="003D6D99" w:rsidRPr="006A72C1" w:rsidRDefault="003D6D99" w:rsidP="003D6D99">
      <w:pPr>
        <w:pStyle w:val="B1"/>
      </w:pPr>
      <w:r w:rsidRPr="006A72C1">
        <w:t>c)</w:t>
      </w:r>
      <w:r w:rsidRPr="006A72C1">
        <w:tab/>
      </w:r>
      <w:proofErr w:type="gramStart"/>
      <w:r w:rsidRPr="006A72C1">
        <w:t>the</w:t>
      </w:r>
      <w:proofErr w:type="gramEnd"/>
      <w:r w:rsidRPr="006A72C1">
        <w:t xml:space="preserve"> minimum desired buffer size in bytes for the UE;</w:t>
      </w:r>
    </w:p>
    <w:p w:rsidR="003D6D99" w:rsidRPr="006A72C1" w:rsidRDefault="003D6D99" w:rsidP="003D6D99">
      <w:pPr>
        <w:pStyle w:val="B1"/>
      </w:pPr>
      <w:r w:rsidRPr="006A72C1">
        <w:lastRenderedPageBreak/>
        <w:t>d)</w:t>
      </w:r>
      <w:r w:rsidRPr="006A72C1">
        <w:tab/>
      </w:r>
      <w:proofErr w:type="gramStart"/>
      <w:r w:rsidRPr="006A72C1">
        <w:t>the</w:t>
      </w:r>
      <w:proofErr w:type="gramEnd"/>
      <w:r w:rsidRPr="006A72C1">
        <w:t xml:space="preserve"> </w:t>
      </w:r>
      <w:r w:rsidR="00762A9A">
        <w:t>F1</w:t>
      </w:r>
      <w:r w:rsidRPr="006A72C1">
        <w:t xml:space="preserve">-U packets that were declared as being "lost" by the </w:t>
      </w:r>
      <w:r w:rsidR="00762A9A">
        <w:t>DU</w:t>
      </w:r>
      <w:r w:rsidRPr="006A72C1">
        <w:t xml:space="preserve"> and have not yet been reported to the </w:t>
      </w:r>
      <w:r w:rsidR="00762A9A">
        <w:t>CU</w:t>
      </w:r>
      <w:r w:rsidRPr="006A72C1">
        <w:t xml:space="preserve"> within the DL DATA DELIVERY STATUS frame.</w:t>
      </w:r>
    </w:p>
    <w:p w:rsidR="002D25E7" w:rsidRDefault="00762A9A" w:rsidP="00F96DEE">
      <w:r>
        <w:t xml:space="preserve">Based on a), b), and c), the CU knows the </w:t>
      </w:r>
      <w:r w:rsidR="002D25E7">
        <w:t xml:space="preserve">latest </w:t>
      </w:r>
      <w:r>
        <w:t xml:space="preserve">transmission status in DU. If </w:t>
      </w:r>
      <w:r w:rsidR="002D25E7">
        <w:t>“</w:t>
      </w:r>
      <w:r>
        <w:t>outage</w:t>
      </w:r>
      <w:r w:rsidR="002D25E7">
        <w:t xml:space="preserve"> problem”</w:t>
      </w:r>
      <w:r>
        <w:t xml:space="preserve"> happens in DU, the DU can update the flow control information, e.g. setting desired buffer to be “zero” at the first time and feedback</w:t>
      </w:r>
      <w:r w:rsidR="002D25E7">
        <w:t xml:space="preserve"> it </w:t>
      </w:r>
      <w:r>
        <w:t xml:space="preserve">to CU, and then CU can detect the outage problem </w:t>
      </w:r>
      <w:r w:rsidRPr="00762A9A">
        <w:t>immediately</w:t>
      </w:r>
      <w:r>
        <w:t>.</w:t>
      </w:r>
      <w:r w:rsidR="002D25E7">
        <w:t xml:space="preserve"> </w:t>
      </w:r>
    </w:p>
    <w:p w:rsidR="002D25E7" w:rsidRPr="00ED21EC" w:rsidRDefault="002D25E7" w:rsidP="00F96DEE">
      <w:pPr>
        <w:rPr>
          <w:b/>
          <w:noProof/>
          <w:lang w:val="en-GB"/>
        </w:rPr>
      </w:pPr>
      <w:r w:rsidRPr="00F96DEE">
        <w:rPr>
          <w:b/>
          <w:noProof/>
          <w:lang w:val="en-GB"/>
        </w:rPr>
        <w:t>Proposal</w:t>
      </w:r>
      <w:r>
        <w:rPr>
          <w:b/>
          <w:noProof/>
          <w:lang w:val="en-GB"/>
        </w:rPr>
        <w:t xml:space="preserve"> 2</w:t>
      </w:r>
      <w:r w:rsidRPr="00F96DEE">
        <w:rPr>
          <w:b/>
          <w:noProof/>
          <w:lang w:val="en-GB"/>
        </w:rPr>
        <w:t xml:space="preserve">: </w:t>
      </w:r>
      <w:r w:rsidR="00B00DAC">
        <w:rPr>
          <w:b/>
          <w:noProof/>
          <w:lang w:val="en-GB"/>
        </w:rPr>
        <w:t>F</w:t>
      </w:r>
      <w:r>
        <w:rPr>
          <w:b/>
          <w:noProof/>
          <w:lang w:val="en-GB"/>
        </w:rPr>
        <w:t xml:space="preserve">low control based solution is sufficient for fast switch in </w:t>
      </w:r>
      <w:r w:rsidR="00B00DAC">
        <w:rPr>
          <w:b/>
          <w:noProof/>
          <w:lang w:val="en-GB"/>
        </w:rPr>
        <w:t>multi-connecitivity case.</w:t>
      </w:r>
    </w:p>
    <w:p w:rsidR="000863C6" w:rsidRPr="00A16642" w:rsidRDefault="007A5321" w:rsidP="000863C6">
      <w:pPr>
        <w:pStyle w:val="1"/>
        <w:widowControl w:val="0"/>
        <w:tabs>
          <w:tab w:val="clear" w:pos="432"/>
        </w:tabs>
        <w:textAlignment w:val="auto"/>
        <w:rPr>
          <w:rFonts w:eastAsia="宋体"/>
          <w:noProof/>
        </w:rPr>
      </w:pPr>
      <w:bookmarkStart w:id="6" w:name="_Ref433086885"/>
      <w:r w:rsidRPr="00A16642">
        <w:rPr>
          <w:rFonts w:eastAsia="宋体"/>
          <w:noProof/>
        </w:rPr>
        <w:t xml:space="preserve">Conclusion </w:t>
      </w:r>
    </w:p>
    <w:bookmarkEnd w:id="1"/>
    <w:bookmarkEnd w:id="2"/>
    <w:bookmarkEnd w:id="6"/>
    <w:p w:rsidR="00F4255D" w:rsidRPr="00A16642" w:rsidRDefault="00F96DEE" w:rsidP="00E316E4">
      <w:pPr>
        <w:overflowPunct/>
        <w:autoSpaceDE/>
        <w:autoSpaceDN/>
        <w:adjustRightInd/>
        <w:spacing w:afterLines="50"/>
        <w:jc w:val="left"/>
        <w:textAlignment w:val="auto"/>
        <w:rPr>
          <w:rFonts w:cs="Arial"/>
          <w:noProof/>
          <w:lang w:val="en-GB"/>
        </w:rPr>
      </w:pPr>
      <w:r>
        <w:rPr>
          <w:rFonts w:cs="Arial"/>
          <w:noProof/>
          <w:lang w:val="en-GB"/>
        </w:rPr>
        <w:t>In this paper, we discussed the fast switch issues with different use cases, some observations were reached and proposal was also suggested, it is proposed RAN3 discuss the observations and agree the proposal</w:t>
      </w:r>
      <w:r w:rsidR="00E316E4" w:rsidRPr="00A16642">
        <w:rPr>
          <w:rFonts w:cs="Arial"/>
          <w:noProof/>
          <w:lang w:val="en-GB"/>
        </w:rPr>
        <w:t>:</w:t>
      </w:r>
    </w:p>
    <w:p w:rsidR="003B045E" w:rsidRPr="00772701" w:rsidRDefault="003B045E" w:rsidP="003B045E">
      <w:pPr>
        <w:rPr>
          <w:b/>
        </w:rPr>
      </w:pPr>
      <w:r w:rsidRPr="00772701">
        <w:rPr>
          <w:b/>
        </w:rPr>
        <w:t>Observation 1: For single connectivity case,</w:t>
      </w:r>
      <w:r>
        <w:rPr>
          <w:b/>
        </w:rPr>
        <w:t xml:space="preserve"> normal mobility procedure for between DUs within CU can be applied. </w:t>
      </w:r>
      <w:r w:rsidRPr="00772701">
        <w:rPr>
          <w:b/>
        </w:rPr>
        <w:t>Since there is no already established backup link, fast switch requirement could not be satisfied</w:t>
      </w:r>
    </w:p>
    <w:p w:rsidR="00B00DAC" w:rsidRDefault="00B00DAC" w:rsidP="00B00DAC">
      <w:pPr>
        <w:rPr>
          <w:b/>
          <w:noProof/>
          <w:lang w:val="en-GB"/>
        </w:rPr>
      </w:pPr>
      <w:r w:rsidRPr="00F96DEE">
        <w:rPr>
          <w:b/>
          <w:noProof/>
          <w:lang w:val="en-GB"/>
        </w:rPr>
        <w:t>Proposal</w:t>
      </w:r>
      <w:r>
        <w:rPr>
          <w:b/>
          <w:noProof/>
          <w:lang w:val="en-GB"/>
        </w:rPr>
        <w:t xml:space="preserve"> 1</w:t>
      </w:r>
      <w:r w:rsidRPr="00F96DEE">
        <w:rPr>
          <w:b/>
          <w:noProof/>
          <w:lang w:val="en-GB"/>
        </w:rPr>
        <w:t xml:space="preserve">: </w:t>
      </w:r>
      <w:r>
        <w:rPr>
          <w:b/>
          <w:noProof/>
          <w:lang w:val="en-GB"/>
        </w:rPr>
        <w:t>Multi-conncectivity between DUs within a CU and across CUs should be used to support fast swtich.</w:t>
      </w:r>
    </w:p>
    <w:p w:rsidR="00B00DAC" w:rsidRDefault="00B00DAC" w:rsidP="00B00DAC">
      <w:pPr>
        <w:rPr>
          <w:b/>
          <w:noProof/>
          <w:lang w:val="en-GB"/>
        </w:rPr>
      </w:pPr>
      <w:r w:rsidRPr="00F96DEE">
        <w:rPr>
          <w:b/>
          <w:noProof/>
          <w:lang w:val="en-GB"/>
        </w:rPr>
        <w:t>Proposal</w:t>
      </w:r>
      <w:r>
        <w:rPr>
          <w:b/>
          <w:noProof/>
          <w:lang w:val="en-GB"/>
        </w:rPr>
        <w:t xml:space="preserve"> 2</w:t>
      </w:r>
      <w:r w:rsidRPr="00F96DEE">
        <w:rPr>
          <w:b/>
          <w:noProof/>
          <w:lang w:val="en-GB"/>
        </w:rPr>
        <w:t xml:space="preserve">: </w:t>
      </w:r>
      <w:r>
        <w:rPr>
          <w:b/>
          <w:noProof/>
          <w:lang w:val="en-GB"/>
        </w:rPr>
        <w:t>Flow control based solution is sufficient for fast switch in multi-connecitivity case.</w:t>
      </w:r>
    </w:p>
    <w:p w:rsidR="009332D8" w:rsidRPr="00ED21EC" w:rsidRDefault="009332D8" w:rsidP="00B00DAC">
      <w:pPr>
        <w:rPr>
          <w:noProof/>
          <w:lang w:val="en-GB"/>
        </w:rPr>
      </w:pPr>
      <w:r w:rsidRPr="00ED21EC">
        <w:rPr>
          <w:noProof/>
          <w:lang w:val="en-GB"/>
        </w:rPr>
        <w:t>A cooresponding TP is provided in [2].</w:t>
      </w:r>
    </w:p>
    <w:p w:rsidR="00DC4626" w:rsidRPr="002E6155" w:rsidRDefault="00DC4626" w:rsidP="00DC4626">
      <w:pPr>
        <w:pStyle w:val="1"/>
        <w:tabs>
          <w:tab w:val="clear" w:pos="432"/>
          <w:tab w:val="num" w:pos="420"/>
        </w:tabs>
        <w:overflowPunct/>
        <w:autoSpaceDE/>
        <w:autoSpaceDN/>
        <w:adjustRightInd/>
        <w:ind w:left="420" w:hanging="420"/>
        <w:textAlignment w:val="auto"/>
        <w:rPr>
          <w:rFonts w:eastAsia="MS Mincho"/>
          <w:szCs w:val="20"/>
          <w:lang w:eastAsia="en-US"/>
        </w:rPr>
      </w:pPr>
      <w:r w:rsidRPr="002E6155">
        <w:rPr>
          <w:rFonts w:eastAsia="MS Mincho" w:hint="eastAsia"/>
          <w:szCs w:val="20"/>
          <w:lang w:eastAsia="en-US"/>
        </w:rPr>
        <w:t>Reference</w:t>
      </w:r>
      <w:r>
        <w:rPr>
          <w:rFonts w:eastAsia="MS Mincho"/>
          <w:szCs w:val="20"/>
          <w:lang w:eastAsia="en-US"/>
        </w:rPr>
        <w:t>s</w:t>
      </w:r>
    </w:p>
    <w:p w:rsidR="00694A0C" w:rsidRDefault="00694A0C" w:rsidP="00DC4626">
      <w:pPr>
        <w:pStyle w:val="references"/>
        <w:numPr>
          <w:ilvl w:val="0"/>
          <w:numId w:val="0"/>
        </w:numPr>
        <w:rPr>
          <w:lang w:val="en-GB"/>
        </w:rPr>
      </w:pPr>
    </w:p>
    <w:p w:rsidR="009332D8" w:rsidRDefault="007323D4" w:rsidP="00ED21EC">
      <w:pPr>
        <w:pStyle w:val="Reference"/>
      </w:pPr>
      <w:hyperlink r:id="rId14" w:history="1">
        <w:proofErr w:type="spellStart"/>
        <w:r w:rsidR="00DC4626" w:rsidRPr="00D5454C">
          <w:t>R3</w:t>
        </w:r>
        <w:proofErr w:type="spellEnd"/>
        <w:r w:rsidR="00DC4626" w:rsidRPr="00D5454C">
          <w:t>-171728</w:t>
        </w:r>
      </w:hyperlink>
      <w:r w:rsidR="00DC4626">
        <w:t>,</w:t>
      </w:r>
      <w:r w:rsidR="00DC4626">
        <w:tab/>
      </w:r>
      <w:r w:rsidR="00DC4626" w:rsidRPr="00D5454C">
        <w:t>Fast centralized retran</w:t>
      </w:r>
      <w:r w:rsidR="007B44F9">
        <w:t>smission of lost PDUs, Ericsson</w:t>
      </w:r>
    </w:p>
    <w:p w:rsidR="007B44F9" w:rsidRPr="00A16642" w:rsidRDefault="00ED21EC" w:rsidP="00ED21EC">
      <w:pPr>
        <w:pStyle w:val="Reference"/>
        <w:rPr>
          <w:lang w:val="en-GB"/>
        </w:rPr>
      </w:pPr>
      <w:proofErr w:type="spellStart"/>
      <w:r w:rsidRPr="00ED21EC">
        <w:t>R3</w:t>
      </w:r>
      <w:proofErr w:type="spellEnd"/>
      <w:r w:rsidRPr="00ED21EC">
        <w:t>-172204</w:t>
      </w:r>
      <w:r>
        <w:t xml:space="preserve">, </w:t>
      </w:r>
      <w:r w:rsidR="009332D8" w:rsidRPr="00ED21EC">
        <w:rPr>
          <w:noProof/>
          <w:lang w:val="en-GB"/>
        </w:rPr>
        <w:t>TP of fast retransmission of lost PDUs</w:t>
      </w:r>
      <w:r>
        <w:t>,</w:t>
      </w:r>
      <w:r w:rsidR="009332D8">
        <w:t xml:space="preserve"> Huawei.</w:t>
      </w:r>
    </w:p>
    <w:sectPr w:rsidR="007B44F9" w:rsidRPr="00A16642" w:rsidSect="0085683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48C" w:rsidRDefault="0040448C" w:rsidP="00796430">
      <w:r>
        <w:separator/>
      </w:r>
    </w:p>
  </w:endnote>
  <w:endnote w:type="continuationSeparator" w:id="0">
    <w:p w:rsidR="0040448C" w:rsidRDefault="0040448C"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7B5" w:rsidRDefault="00B167B5">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807BD">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807BD">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48C" w:rsidRDefault="0040448C" w:rsidP="00796430">
      <w:r>
        <w:separator/>
      </w:r>
    </w:p>
  </w:footnote>
  <w:footnote w:type="continuationSeparator" w:id="0">
    <w:p w:rsidR="0040448C" w:rsidRDefault="0040448C"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7B5" w:rsidRDefault="00B167B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5C4E3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32E5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90332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C81311"/>
    <w:multiLevelType w:val="multilevel"/>
    <w:tmpl w:val="9DCE5D62"/>
    <w:styleLink w:val="20"/>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DC90F73"/>
    <w:multiLevelType w:val="hybridMultilevel"/>
    <w:tmpl w:val="2D52F17E"/>
    <w:lvl w:ilvl="0" w:tplc="D7A0BF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5AB7085"/>
    <w:multiLevelType w:val="hybridMultilevel"/>
    <w:tmpl w:val="DBB8CE32"/>
    <w:lvl w:ilvl="0" w:tplc="3D5EB246">
      <w:start w:val="1"/>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B2694F"/>
    <w:multiLevelType w:val="hybridMultilevel"/>
    <w:tmpl w:val="D7F67F0E"/>
    <w:lvl w:ilvl="0" w:tplc="F19C79DE">
      <w:start w:val="3"/>
      <w:numFmt w:val="bullet"/>
      <w:lvlText w:val="-"/>
      <w:lvlJc w:val="left"/>
      <w:pPr>
        <w:ind w:left="360" w:hanging="360"/>
      </w:pPr>
      <w:rPr>
        <w:rFonts w:ascii="CG Times (WN)" w:eastAsia="宋体"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56AC76C8">
      <w:start w:val="1"/>
      <w:numFmt w:val="bullet"/>
      <w:pStyle w:val="a"/>
      <w:lvlText w:val="-"/>
      <w:lvlJc w:val="left"/>
      <w:pPr>
        <w:tabs>
          <w:tab w:val="num" w:pos="510"/>
        </w:tabs>
        <w:ind w:left="510" w:hanging="397"/>
      </w:pPr>
      <w:rPr>
        <w:rFonts w:ascii="Times New Roman" w:hAnsi="Times New Roman" w:cs="Times New Roman" w:hint="default"/>
      </w:rPr>
    </w:lvl>
    <w:lvl w:ilvl="1" w:tplc="7048E658" w:tentative="1">
      <w:start w:val="1"/>
      <w:numFmt w:val="bullet"/>
      <w:lvlText w:val="o"/>
      <w:lvlJc w:val="left"/>
      <w:pPr>
        <w:tabs>
          <w:tab w:val="num" w:pos="1440"/>
        </w:tabs>
        <w:ind w:left="1440" w:hanging="360"/>
      </w:pPr>
      <w:rPr>
        <w:rFonts w:ascii="Courier New" w:hAnsi="Courier New" w:cs="Courier New" w:hint="default"/>
      </w:rPr>
    </w:lvl>
    <w:lvl w:ilvl="2" w:tplc="4F8033A4" w:tentative="1">
      <w:start w:val="1"/>
      <w:numFmt w:val="bullet"/>
      <w:lvlText w:val=""/>
      <w:lvlJc w:val="left"/>
      <w:pPr>
        <w:tabs>
          <w:tab w:val="num" w:pos="2160"/>
        </w:tabs>
        <w:ind w:left="2160" w:hanging="360"/>
      </w:pPr>
      <w:rPr>
        <w:rFonts w:ascii="Wingdings" w:hAnsi="Wingdings" w:hint="default"/>
      </w:rPr>
    </w:lvl>
    <w:lvl w:ilvl="3" w:tplc="833E815A" w:tentative="1">
      <w:start w:val="1"/>
      <w:numFmt w:val="bullet"/>
      <w:lvlText w:val=""/>
      <w:lvlJc w:val="left"/>
      <w:pPr>
        <w:tabs>
          <w:tab w:val="num" w:pos="2880"/>
        </w:tabs>
        <w:ind w:left="2880" w:hanging="360"/>
      </w:pPr>
      <w:rPr>
        <w:rFonts w:ascii="Symbol" w:hAnsi="Symbol" w:hint="default"/>
      </w:rPr>
    </w:lvl>
    <w:lvl w:ilvl="4" w:tplc="C6DA53FE" w:tentative="1">
      <w:start w:val="1"/>
      <w:numFmt w:val="bullet"/>
      <w:lvlText w:val="o"/>
      <w:lvlJc w:val="left"/>
      <w:pPr>
        <w:tabs>
          <w:tab w:val="num" w:pos="3600"/>
        </w:tabs>
        <w:ind w:left="3600" w:hanging="360"/>
      </w:pPr>
      <w:rPr>
        <w:rFonts w:ascii="Courier New" w:hAnsi="Courier New" w:cs="Courier New" w:hint="default"/>
      </w:rPr>
    </w:lvl>
    <w:lvl w:ilvl="5" w:tplc="8D1E309C" w:tentative="1">
      <w:start w:val="1"/>
      <w:numFmt w:val="bullet"/>
      <w:lvlText w:val=""/>
      <w:lvlJc w:val="left"/>
      <w:pPr>
        <w:tabs>
          <w:tab w:val="num" w:pos="4320"/>
        </w:tabs>
        <w:ind w:left="4320" w:hanging="360"/>
      </w:pPr>
      <w:rPr>
        <w:rFonts w:ascii="Wingdings" w:hAnsi="Wingdings" w:hint="default"/>
      </w:rPr>
    </w:lvl>
    <w:lvl w:ilvl="6" w:tplc="550E6AEE" w:tentative="1">
      <w:start w:val="1"/>
      <w:numFmt w:val="bullet"/>
      <w:lvlText w:val=""/>
      <w:lvlJc w:val="left"/>
      <w:pPr>
        <w:tabs>
          <w:tab w:val="num" w:pos="5040"/>
        </w:tabs>
        <w:ind w:left="5040" w:hanging="360"/>
      </w:pPr>
      <w:rPr>
        <w:rFonts w:ascii="Symbol" w:hAnsi="Symbol" w:hint="default"/>
      </w:rPr>
    </w:lvl>
    <w:lvl w:ilvl="7" w:tplc="BE1A84E0" w:tentative="1">
      <w:start w:val="1"/>
      <w:numFmt w:val="bullet"/>
      <w:lvlText w:val="o"/>
      <w:lvlJc w:val="left"/>
      <w:pPr>
        <w:tabs>
          <w:tab w:val="num" w:pos="5760"/>
        </w:tabs>
        <w:ind w:left="5760" w:hanging="360"/>
      </w:pPr>
      <w:rPr>
        <w:rFonts w:ascii="Courier New" w:hAnsi="Courier New" w:cs="Courier New" w:hint="default"/>
      </w:rPr>
    </w:lvl>
    <w:lvl w:ilvl="8" w:tplc="0970818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04220420"/>
    <w:lvl w:ilvl="0" w:tplc="5DA4B5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040545"/>
    <w:multiLevelType w:val="hybridMultilevel"/>
    <w:tmpl w:val="9C18E2DA"/>
    <w:lvl w:ilvl="0" w:tplc="D358763A">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303F73"/>
    <w:multiLevelType w:val="hybridMultilevel"/>
    <w:tmpl w:val="99E0CBFC"/>
    <w:lvl w:ilvl="0" w:tplc="8FEE1FB2">
      <w:start w:val="1"/>
      <w:numFmt w:val="bullet"/>
      <w:pStyle w:val="21"/>
      <w:lvlText w:val="-"/>
      <w:lvlJc w:val="left"/>
      <w:pPr>
        <w:tabs>
          <w:tab w:val="num" w:pos="794"/>
        </w:tabs>
        <w:ind w:left="794" w:hanging="397"/>
      </w:pPr>
      <w:rPr>
        <w:rFonts w:ascii="Times New Roman" w:hAnsi="Times New Roman" w:cs="Times New Roman" w:hint="default"/>
      </w:rPr>
    </w:lvl>
    <w:lvl w:ilvl="1" w:tplc="4260DBB6" w:tentative="1">
      <w:start w:val="1"/>
      <w:numFmt w:val="bullet"/>
      <w:lvlText w:val="o"/>
      <w:lvlJc w:val="left"/>
      <w:pPr>
        <w:tabs>
          <w:tab w:val="num" w:pos="1440"/>
        </w:tabs>
        <w:ind w:left="1440" w:hanging="360"/>
      </w:pPr>
      <w:rPr>
        <w:rFonts w:ascii="Courier New" w:hAnsi="Courier New" w:cs="Courier New" w:hint="default"/>
      </w:rPr>
    </w:lvl>
    <w:lvl w:ilvl="2" w:tplc="5874BEF6" w:tentative="1">
      <w:start w:val="1"/>
      <w:numFmt w:val="bullet"/>
      <w:lvlText w:val=""/>
      <w:lvlJc w:val="left"/>
      <w:pPr>
        <w:tabs>
          <w:tab w:val="num" w:pos="2160"/>
        </w:tabs>
        <w:ind w:left="2160" w:hanging="360"/>
      </w:pPr>
      <w:rPr>
        <w:rFonts w:ascii="Wingdings" w:hAnsi="Wingdings" w:hint="default"/>
      </w:rPr>
    </w:lvl>
    <w:lvl w:ilvl="3" w:tplc="52CA61FA" w:tentative="1">
      <w:start w:val="1"/>
      <w:numFmt w:val="bullet"/>
      <w:lvlText w:val=""/>
      <w:lvlJc w:val="left"/>
      <w:pPr>
        <w:tabs>
          <w:tab w:val="num" w:pos="2880"/>
        </w:tabs>
        <w:ind w:left="2880" w:hanging="360"/>
      </w:pPr>
      <w:rPr>
        <w:rFonts w:ascii="Symbol" w:hAnsi="Symbol" w:hint="default"/>
      </w:rPr>
    </w:lvl>
    <w:lvl w:ilvl="4" w:tplc="0DEC678A" w:tentative="1">
      <w:start w:val="1"/>
      <w:numFmt w:val="bullet"/>
      <w:lvlText w:val="o"/>
      <w:lvlJc w:val="left"/>
      <w:pPr>
        <w:tabs>
          <w:tab w:val="num" w:pos="3600"/>
        </w:tabs>
        <w:ind w:left="3600" w:hanging="360"/>
      </w:pPr>
      <w:rPr>
        <w:rFonts w:ascii="Courier New" w:hAnsi="Courier New" w:cs="Courier New" w:hint="default"/>
      </w:rPr>
    </w:lvl>
    <w:lvl w:ilvl="5" w:tplc="75A4AE2A" w:tentative="1">
      <w:start w:val="1"/>
      <w:numFmt w:val="bullet"/>
      <w:lvlText w:val=""/>
      <w:lvlJc w:val="left"/>
      <w:pPr>
        <w:tabs>
          <w:tab w:val="num" w:pos="4320"/>
        </w:tabs>
        <w:ind w:left="4320" w:hanging="360"/>
      </w:pPr>
      <w:rPr>
        <w:rFonts w:ascii="Wingdings" w:hAnsi="Wingdings" w:hint="default"/>
      </w:rPr>
    </w:lvl>
    <w:lvl w:ilvl="6" w:tplc="049AFB7A" w:tentative="1">
      <w:start w:val="1"/>
      <w:numFmt w:val="bullet"/>
      <w:lvlText w:val=""/>
      <w:lvlJc w:val="left"/>
      <w:pPr>
        <w:tabs>
          <w:tab w:val="num" w:pos="5040"/>
        </w:tabs>
        <w:ind w:left="5040" w:hanging="360"/>
      </w:pPr>
      <w:rPr>
        <w:rFonts w:ascii="Symbol" w:hAnsi="Symbol" w:hint="default"/>
      </w:rPr>
    </w:lvl>
    <w:lvl w:ilvl="7" w:tplc="2F16CA64" w:tentative="1">
      <w:start w:val="1"/>
      <w:numFmt w:val="bullet"/>
      <w:lvlText w:val="o"/>
      <w:lvlJc w:val="left"/>
      <w:pPr>
        <w:tabs>
          <w:tab w:val="num" w:pos="5760"/>
        </w:tabs>
        <w:ind w:left="5760" w:hanging="360"/>
      </w:pPr>
      <w:rPr>
        <w:rFonts w:ascii="Courier New" w:hAnsi="Courier New" w:cs="Courier New" w:hint="default"/>
      </w:rPr>
    </w:lvl>
    <w:lvl w:ilvl="8" w:tplc="F6FCC3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4EAF56BB"/>
    <w:multiLevelType w:val="hybridMultilevel"/>
    <w:tmpl w:val="6E60C23E"/>
    <w:lvl w:ilvl="0" w:tplc="B8BA46E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101505E"/>
    <w:multiLevelType w:val="hybridMultilevel"/>
    <w:tmpl w:val="11DA3238"/>
    <w:name w:val="Recommend3"/>
    <w:lvl w:ilvl="0" w:tplc="CDA4A594">
      <w:start w:val="1"/>
      <w:numFmt w:val="decimal"/>
      <w:pStyle w:val="Observation"/>
      <w:lvlText w:val="Observation %1"/>
      <w:lvlJc w:val="left"/>
      <w:pPr>
        <w:ind w:left="360" w:hanging="360"/>
      </w:pPr>
      <w:rPr>
        <w:rFonts w:hint="default"/>
      </w:rPr>
    </w:lvl>
    <w:lvl w:ilvl="1" w:tplc="8FF08C66" w:tentative="1">
      <w:start w:val="1"/>
      <w:numFmt w:val="lowerLetter"/>
      <w:lvlText w:val="%2."/>
      <w:lvlJc w:val="left"/>
      <w:pPr>
        <w:ind w:left="1440" w:hanging="360"/>
      </w:pPr>
    </w:lvl>
    <w:lvl w:ilvl="2" w:tplc="AC1C1B66" w:tentative="1">
      <w:start w:val="1"/>
      <w:numFmt w:val="lowerRoman"/>
      <w:lvlText w:val="%3."/>
      <w:lvlJc w:val="right"/>
      <w:pPr>
        <w:ind w:left="2160" w:hanging="180"/>
      </w:pPr>
    </w:lvl>
    <w:lvl w:ilvl="3" w:tplc="734E05FC" w:tentative="1">
      <w:start w:val="1"/>
      <w:numFmt w:val="decimal"/>
      <w:lvlText w:val="%4."/>
      <w:lvlJc w:val="left"/>
      <w:pPr>
        <w:ind w:left="2880" w:hanging="360"/>
      </w:pPr>
    </w:lvl>
    <w:lvl w:ilvl="4" w:tplc="D53E638C" w:tentative="1">
      <w:start w:val="1"/>
      <w:numFmt w:val="lowerLetter"/>
      <w:lvlText w:val="%5."/>
      <w:lvlJc w:val="left"/>
      <w:pPr>
        <w:ind w:left="3600" w:hanging="360"/>
      </w:pPr>
    </w:lvl>
    <w:lvl w:ilvl="5" w:tplc="572EF620" w:tentative="1">
      <w:start w:val="1"/>
      <w:numFmt w:val="lowerRoman"/>
      <w:lvlText w:val="%6."/>
      <w:lvlJc w:val="right"/>
      <w:pPr>
        <w:ind w:left="4320" w:hanging="180"/>
      </w:pPr>
    </w:lvl>
    <w:lvl w:ilvl="6" w:tplc="AC78F048" w:tentative="1">
      <w:start w:val="1"/>
      <w:numFmt w:val="decimal"/>
      <w:lvlText w:val="%7."/>
      <w:lvlJc w:val="left"/>
      <w:pPr>
        <w:ind w:left="5040" w:hanging="360"/>
      </w:pPr>
    </w:lvl>
    <w:lvl w:ilvl="7" w:tplc="897E258E" w:tentative="1">
      <w:start w:val="1"/>
      <w:numFmt w:val="lowerLetter"/>
      <w:lvlText w:val="%8."/>
      <w:lvlJc w:val="left"/>
      <w:pPr>
        <w:ind w:left="5760" w:hanging="360"/>
      </w:pPr>
    </w:lvl>
    <w:lvl w:ilvl="8" w:tplc="048CD9A2"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F52A81"/>
    <w:multiLevelType w:val="hybridMultilevel"/>
    <w:tmpl w:val="A016EECC"/>
    <w:lvl w:ilvl="0" w:tplc="9C46BFC2">
      <w:start w:val="1"/>
      <w:numFmt w:val="bullet"/>
      <w:pStyle w:val="30"/>
      <w:lvlText w:val="-"/>
      <w:lvlJc w:val="left"/>
      <w:pPr>
        <w:tabs>
          <w:tab w:val="num" w:pos="1077"/>
        </w:tabs>
        <w:ind w:left="1077" w:hanging="397"/>
      </w:pPr>
      <w:rPr>
        <w:rFonts w:ascii="Times New Roman" w:hAnsi="Times New Roman" w:cs="Times New Roman" w:hint="default"/>
      </w:rPr>
    </w:lvl>
    <w:lvl w:ilvl="1" w:tplc="15662B84" w:tentative="1">
      <w:start w:val="1"/>
      <w:numFmt w:val="bullet"/>
      <w:lvlText w:val="o"/>
      <w:lvlJc w:val="left"/>
      <w:pPr>
        <w:tabs>
          <w:tab w:val="num" w:pos="1440"/>
        </w:tabs>
        <w:ind w:left="1440" w:hanging="360"/>
      </w:pPr>
      <w:rPr>
        <w:rFonts w:ascii="Courier New" w:hAnsi="Courier New" w:cs="Courier New" w:hint="default"/>
      </w:rPr>
    </w:lvl>
    <w:lvl w:ilvl="2" w:tplc="B9E05230" w:tentative="1">
      <w:start w:val="1"/>
      <w:numFmt w:val="bullet"/>
      <w:lvlText w:val=""/>
      <w:lvlJc w:val="left"/>
      <w:pPr>
        <w:tabs>
          <w:tab w:val="num" w:pos="2160"/>
        </w:tabs>
        <w:ind w:left="2160" w:hanging="360"/>
      </w:pPr>
      <w:rPr>
        <w:rFonts w:ascii="Wingdings" w:hAnsi="Wingdings" w:hint="default"/>
      </w:rPr>
    </w:lvl>
    <w:lvl w:ilvl="3" w:tplc="73BEAE0A" w:tentative="1">
      <w:start w:val="1"/>
      <w:numFmt w:val="bullet"/>
      <w:lvlText w:val=""/>
      <w:lvlJc w:val="left"/>
      <w:pPr>
        <w:tabs>
          <w:tab w:val="num" w:pos="2880"/>
        </w:tabs>
        <w:ind w:left="2880" w:hanging="360"/>
      </w:pPr>
      <w:rPr>
        <w:rFonts w:ascii="Symbol" w:hAnsi="Symbol" w:hint="default"/>
      </w:rPr>
    </w:lvl>
    <w:lvl w:ilvl="4" w:tplc="56CE79BC" w:tentative="1">
      <w:start w:val="1"/>
      <w:numFmt w:val="bullet"/>
      <w:lvlText w:val="o"/>
      <w:lvlJc w:val="left"/>
      <w:pPr>
        <w:tabs>
          <w:tab w:val="num" w:pos="3600"/>
        </w:tabs>
        <w:ind w:left="3600" w:hanging="360"/>
      </w:pPr>
      <w:rPr>
        <w:rFonts w:ascii="Courier New" w:hAnsi="Courier New" w:cs="Courier New" w:hint="default"/>
      </w:rPr>
    </w:lvl>
    <w:lvl w:ilvl="5" w:tplc="988CAA84" w:tentative="1">
      <w:start w:val="1"/>
      <w:numFmt w:val="bullet"/>
      <w:lvlText w:val=""/>
      <w:lvlJc w:val="left"/>
      <w:pPr>
        <w:tabs>
          <w:tab w:val="num" w:pos="4320"/>
        </w:tabs>
        <w:ind w:left="4320" w:hanging="360"/>
      </w:pPr>
      <w:rPr>
        <w:rFonts w:ascii="Wingdings" w:hAnsi="Wingdings" w:hint="default"/>
      </w:rPr>
    </w:lvl>
    <w:lvl w:ilvl="6" w:tplc="F4D8A006" w:tentative="1">
      <w:start w:val="1"/>
      <w:numFmt w:val="bullet"/>
      <w:lvlText w:val=""/>
      <w:lvlJc w:val="left"/>
      <w:pPr>
        <w:tabs>
          <w:tab w:val="num" w:pos="5040"/>
        </w:tabs>
        <w:ind w:left="5040" w:hanging="360"/>
      </w:pPr>
      <w:rPr>
        <w:rFonts w:ascii="Symbol" w:hAnsi="Symbol" w:hint="default"/>
      </w:rPr>
    </w:lvl>
    <w:lvl w:ilvl="7" w:tplc="917270C0" w:tentative="1">
      <w:start w:val="1"/>
      <w:numFmt w:val="bullet"/>
      <w:lvlText w:val="o"/>
      <w:lvlJc w:val="left"/>
      <w:pPr>
        <w:tabs>
          <w:tab w:val="num" w:pos="5760"/>
        </w:tabs>
        <w:ind w:left="5760" w:hanging="360"/>
      </w:pPr>
      <w:rPr>
        <w:rFonts w:ascii="Courier New" w:hAnsi="Courier New" w:cs="Courier New" w:hint="default"/>
      </w:rPr>
    </w:lvl>
    <w:lvl w:ilvl="8" w:tplc="EBC22C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0D03253"/>
    <w:multiLevelType w:val="hybridMultilevel"/>
    <w:tmpl w:val="C98C9A58"/>
    <w:lvl w:ilvl="0" w:tplc="3D5EB246">
      <w:start w:val="1"/>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79146BC"/>
    <w:multiLevelType w:val="hybridMultilevel"/>
    <w:tmpl w:val="F9B65CE2"/>
    <w:lvl w:ilvl="0" w:tplc="7DC68EF6">
      <w:start w:val="1"/>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7"/>
  </w:num>
  <w:num w:numId="3">
    <w:abstractNumId w:val="12"/>
  </w:num>
  <w:num w:numId="4">
    <w:abstractNumId w:val="13"/>
  </w:num>
  <w:num w:numId="5">
    <w:abstractNumId w:val="10"/>
  </w:num>
  <w:num w:numId="6">
    <w:abstractNumId w:val="15"/>
  </w:num>
  <w:num w:numId="7">
    <w:abstractNumId w:val="21"/>
  </w:num>
  <w:num w:numId="8">
    <w:abstractNumId w:val="11"/>
  </w:num>
  <w:num w:numId="9">
    <w:abstractNumId w:val="6"/>
  </w:num>
  <w:num w:numId="10">
    <w:abstractNumId w:val="19"/>
  </w:num>
  <w:num w:numId="11">
    <w:abstractNumId w:val="20"/>
    <w:lvlOverride w:ilvl="0">
      <w:startOverride w:val="1"/>
    </w:lvlOverride>
  </w:num>
  <w:num w:numId="12">
    <w:abstractNumId w:val="5"/>
  </w:num>
  <w:num w:numId="13">
    <w:abstractNumId w:val="16"/>
  </w:num>
  <w:num w:numId="14">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8"/>
  </w:num>
  <w:num w:numId="17">
    <w:abstractNumId w:val="9"/>
  </w:num>
  <w:num w:numId="18">
    <w:abstractNumId w:val="12"/>
    <w:lvlOverride w:ilvl="0">
      <w:startOverride w:val="1"/>
    </w:lvlOverride>
  </w:num>
  <w:num w:numId="19">
    <w:abstractNumId w:val="7"/>
  </w:num>
  <w:num w:numId="20">
    <w:abstractNumId w:val="24"/>
  </w:num>
  <w:num w:numId="21">
    <w:abstractNumId w:val="23"/>
  </w:num>
  <w:num w:numId="22">
    <w:abstractNumId w:val="8"/>
  </w:num>
  <w:num w:numId="23">
    <w:abstractNumId w:val="12"/>
  </w:num>
  <w:num w:numId="24">
    <w:abstractNumId w:val="12"/>
  </w:num>
  <w:num w:numId="25">
    <w:abstractNumId w:val="12"/>
  </w:num>
  <w:num w:numId="26">
    <w:abstractNumId w:val="12"/>
    <w:lvlOverride w:ilvl="0">
      <w:startOverride w:val="1"/>
    </w:lvlOverride>
  </w:num>
  <w:num w:numId="27">
    <w:abstractNumId w:val="3"/>
  </w:num>
  <w:num w:numId="28">
    <w:abstractNumId w:val="20"/>
    <w:lvlOverride w:ilvl="0">
      <w:startOverride w:val="1"/>
    </w:lvlOverride>
  </w:num>
  <w:num w:numId="29">
    <w:abstractNumId w:val="2"/>
  </w:num>
  <w:num w:numId="30">
    <w:abstractNumId w:val="1"/>
  </w:num>
  <w:num w:numId="31">
    <w:abstractNumId w:val="0"/>
  </w:num>
  <w:num w:numId="32">
    <w:abstractNumId w:val="12"/>
  </w:num>
  <w:num w:numId="33">
    <w:abstractNumId w:val="4"/>
  </w:num>
  <w:num w:numId="34">
    <w:abstractNumId w:val="12"/>
  </w:num>
  <w:num w:numId="35">
    <w:abstractNumId w:val="12"/>
    <w:lvlOverride w:ilvl="0">
      <w:startOverride w:val="1"/>
    </w:lvlOverride>
  </w:num>
  <w:num w:numId="36">
    <w:abstractNumId w:val="12"/>
  </w:num>
  <w:num w:numId="37">
    <w:abstractNumId w:val="3"/>
  </w:num>
  <w:num w:numId="38">
    <w:abstractNumId w:val="3"/>
  </w:num>
  <w:num w:numId="39">
    <w:abstractNumId w:val="3"/>
  </w:num>
  <w:num w:numId="4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509D"/>
    <w:rsid w:val="0000554E"/>
    <w:rsid w:val="00005FE7"/>
    <w:rsid w:val="0000601A"/>
    <w:rsid w:val="000064CC"/>
    <w:rsid w:val="000065B4"/>
    <w:rsid w:val="000068B8"/>
    <w:rsid w:val="000069FB"/>
    <w:rsid w:val="00006BA1"/>
    <w:rsid w:val="0000711C"/>
    <w:rsid w:val="000077FF"/>
    <w:rsid w:val="0000781C"/>
    <w:rsid w:val="000079FF"/>
    <w:rsid w:val="00007AEF"/>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D94"/>
    <w:rsid w:val="00021259"/>
    <w:rsid w:val="00021568"/>
    <w:rsid w:val="00021B43"/>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B4"/>
    <w:rsid w:val="00031C6F"/>
    <w:rsid w:val="00031FB7"/>
    <w:rsid w:val="000328D4"/>
    <w:rsid w:val="000334C6"/>
    <w:rsid w:val="000335D4"/>
    <w:rsid w:val="00033B45"/>
    <w:rsid w:val="00034131"/>
    <w:rsid w:val="000341B4"/>
    <w:rsid w:val="000342DC"/>
    <w:rsid w:val="000345C2"/>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50079"/>
    <w:rsid w:val="00050406"/>
    <w:rsid w:val="00050876"/>
    <w:rsid w:val="00050943"/>
    <w:rsid w:val="00050AD9"/>
    <w:rsid w:val="00051D5B"/>
    <w:rsid w:val="000528B0"/>
    <w:rsid w:val="00052D6F"/>
    <w:rsid w:val="00052DE5"/>
    <w:rsid w:val="00053002"/>
    <w:rsid w:val="000531D3"/>
    <w:rsid w:val="00053438"/>
    <w:rsid w:val="000541BE"/>
    <w:rsid w:val="00054303"/>
    <w:rsid w:val="00054C06"/>
    <w:rsid w:val="00054E27"/>
    <w:rsid w:val="000560D1"/>
    <w:rsid w:val="00056218"/>
    <w:rsid w:val="00056705"/>
    <w:rsid w:val="00056C68"/>
    <w:rsid w:val="0005714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F6D"/>
    <w:rsid w:val="00064049"/>
    <w:rsid w:val="000647FB"/>
    <w:rsid w:val="00064A1D"/>
    <w:rsid w:val="00064C23"/>
    <w:rsid w:val="00064D74"/>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D04"/>
    <w:rsid w:val="00073DFA"/>
    <w:rsid w:val="000747B4"/>
    <w:rsid w:val="000748E0"/>
    <w:rsid w:val="00074D86"/>
    <w:rsid w:val="0007540D"/>
    <w:rsid w:val="00075659"/>
    <w:rsid w:val="000757F0"/>
    <w:rsid w:val="00075CFB"/>
    <w:rsid w:val="00076A9A"/>
    <w:rsid w:val="0007709E"/>
    <w:rsid w:val="00077386"/>
    <w:rsid w:val="00077477"/>
    <w:rsid w:val="00077D6D"/>
    <w:rsid w:val="000800F2"/>
    <w:rsid w:val="00080CD5"/>
    <w:rsid w:val="00080FD1"/>
    <w:rsid w:val="000813A2"/>
    <w:rsid w:val="00081455"/>
    <w:rsid w:val="00081B84"/>
    <w:rsid w:val="00081D51"/>
    <w:rsid w:val="00082044"/>
    <w:rsid w:val="00082A7F"/>
    <w:rsid w:val="0008311C"/>
    <w:rsid w:val="0008319F"/>
    <w:rsid w:val="0008333B"/>
    <w:rsid w:val="000833E0"/>
    <w:rsid w:val="000835F6"/>
    <w:rsid w:val="00083A8E"/>
    <w:rsid w:val="00083B89"/>
    <w:rsid w:val="00083CF7"/>
    <w:rsid w:val="000848F5"/>
    <w:rsid w:val="00084BA0"/>
    <w:rsid w:val="00084C00"/>
    <w:rsid w:val="00084FF0"/>
    <w:rsid w:val="00085122"/>
    <w:rsid w:val="00085940"/>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673"/>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847"/>
    <w:rsid w:val="000C2F71"/>
    <w:rsid w:val="000C3041"/>
    <w:rsid w:val="000C32C2"/>
    <w:rsid w:val="000C3651"/>
    <w:rsid w:val="000C3ED9"/>
    <w:rsid w:val="000C406F"/>
    <w:rsid w:val="000C423C"/>
    <w:rsid w:val="000C4506"/>
    <w:rsid w:val="000C4731"/>
    <w:rsid w:val="000C4D44"/>
    <w:rsid w:val="000C4E61"/>
    <w:rsid w:val="000C4FD5"/>
    <w:rsid w:val="000C54FC"/>
    <w:rsid w:val="000C6C10"/>
    <w:rsid w:val="000C7550"/>
    <w:rsid w:val="000C79F9"/>
    <w:rsid w:val="000D010B"/>
    <w:rsid w:val="000D0386"/>
    <w:rsid w:val="000D0E0A"/>
    <w:rsid w:val="000D1807"/>
    <w:rsid w:val="000D2241"/>
    <w:rsid w:val="000D22A7"/>
    <w:rsid w:val="000D2321"/>
    <w:rsid w:val="000D2547"/>
    <w:rsid w:val="000D325D"/>
    <w:rsid w:val="000D3C05"/>
    <w:rsid w:val="000D3DF8"/>
    <w:rsid w:val="000D4AC9"/>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7EB"/>
    <w:rsid w:val="000E186C"/>
    <w:rsid w:val="000E209D"/>
    <w:rsid w:val="000E22DD"/>
    <w:rsid w:val="000E231E"/>
    <w:rsid w:val="000E37F0"/>
    <w:rsid w:val="000E38D1"/>
    <w:rsid w:val="000E3980"/>
    <w:rsid w:val="000E3B36"/>
    <w:rsid w:val="000E3EF1"/>
    <w:rsid w:val="000E41F0"/>
    <w:rsid w:val="000E46AF"/>
    <w:rsid w:val="000E4862"/>
    <w:rsid w:val="000E50A6"/>
    <w:rsid w:val="000E5151"/>
    <w:rsid w:val="000E572A"/>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5B"/>
    <w:rsid w:val="000F3C5C"/>
    <w:rsid w:val="000F3FA1"/>
    <w:rsid w:val="000F426B"/>
    <w:rsid w:val="000F46B7"/>
    <w:rsid w:val="000F4E5C"/>
    <w:rsid w:val="000F4FF8"/>
    <w:rsid w:val="000F5515"/>
    <w:rsid w:val="000F560F"/>
    <w:rsid w:val="000F57A5"/>
    <w:rsid w:val="000F6238"/>
    <w:rsid w:val="000F629F"/>
    <w:rsid w:val="000F65F0"/>
    <w:rsid w:val="000F72B0"/>
    <w:rsid w:val="000F74A4"/>
    <w:rsid w:val="000F74AB"/>
    <w:rsid w:val="000F7D9D"/>
    <w:rsid w:val="000F7E15"/>
    <w:rsid w:val="000F7E5A"/>
    <w:rsid w:val="000F7FAB"/>
    <w:rsid w:val="000F7FB4"/>
    <w:rsid w:val="001000C4"/>
    <w:rsid w:val="0010017A"/>
    <w:rsid w:val="00100A3F"/>
    <w:rsid w:val="001011CB"/>
    <w:rsid w:val="001012DD"/>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A43"/>
    <w:rsid w:val="00105BB2"/>
    <w:rsid w:val="00105E6E"/>
    <w:rsid w:val="001068C7"/>
    <w:rsid w:val="00106A45"/>
    <w:rsid w:val="00106C89"/>
    <w:rsid w:val="00106D22"/>
    <w:rsid w:val="00107011"/>
    <w:rsid w:val="00107696"/>
    <w:rsid w:val="001076E7"/>
    <w:rsid w:val="00107BFE"/>
    <w:rsid w:val="00107F75"/>
    <w:rsid w:val="001101A3"/>
    <w:rsid w:val="00110663"/>
    <w:rsid w:val="00110F26"/>
    <w:rsid w:val="001111C1"/>
    <w:rsid w:val="001114BC"/>
    <w:rsid w:val="00111954"/>
    <w:rsid w:val="0011199F"/>
    <w:rsid w:val="001119A3"/>
    <w:rsid w:val="00111CCF"/>
    <w:rsid w:val="00112022"/>
    <w:rsid w:val="00112065"/>
    <w:rsid w:val="00112A43"/>
    <w:rsid w:val="00112AAC"/>
    <w:rsid w:val="00112DF2"/>
    <w:rsid w:val="00112F4F"/>
    <w:rsid w:val="0011307B"/>
    <w:rsid w:val="00113402"/>
    <w:rsid w:val="00113BF8"/>
    <w:rsid w:val="001142C7"/>
    <w:rsid w:val="00114602"/>
    <w:rsid w:val="0011461C"/>
    <w:rsid w:val="0011484F"/>
    <w:rsid w:val="00114A8D"/>
    <w:rsid w:val="00114AAE"/>
    <w:rsid w:val="00115B4D"/>
    <w:rsid w:val="00115E92"/>
    <w:rsid w:val="00115EA7"/>
    <w:rsid w:val="00115F0D"/>
    <w:rsid w:val="00117175"/>
    <w:rsid w:val="0011727E"/>
    <w:rsid w:val="0011731D"/>
    <w:rsid w:val="001176A6"/>
    <w:rsid w:val="00117865"/>
    <w:rsid w:val="00117BCE"/>
    <w:rsid w:val="00117D5A"/>
    <w:rsid w:val="00120BCA"/>
    <w:rsid w:val="00120DE8"/>
    <w:rsid w:val="0012121F"/>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F9"/>
    <w:rsid w:val="00130591"/>
    <w:rsid w:val="00130715"/>
    <w:rsid w:val="00130E69"/>
    <w:rsid w:val="001310F2"/>
    <w:rsid w:val="0013112E"/>
    <w:rsid w:val="001311FA"/>
    <w:rsid w:val="00131397"/>
    <w:rsid w:val="00131E32"/>
    <w:rsid w:val="00132824"/>
    <w:rsid w:val="00132FFE"/>
    <w:rsid w:val="0013329A"/>
    <w:rsid w:val="00133AAB"/>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9A"/>
    <w:rsid w:val="00143F42"/>
    <w:rsid w:val="001442E3"/>
    <w:rsid w:val="00144524"/>
    <w:rsid w:val="00144954"/>
    <w:rsid w:val="00145567"/>
    <w:rsid w:val="0014574E"/>
    <w:rsid w:val="00145A27"/>
    <w:rsid w:val="00145E20"/>
    <w:rsid w:val="00145FC5"/>
    <w:rsid w:val="00146932"/>
    <w:rsid w:val="00146C92"/>
    <w:rsid w:val="00146D91"/>
    <w:rsid w:val="0014722A"/>
    <w:rsid w:val="001473E4"/>
    <w:rsid w:val="00147F17"/>
    <w:rsid w:val="0015025C"/>
    <w:rsid w:val="00150911"/>
    <w:rsid w:val="001513C7"/>
    <w:rsid w:val="0015188D"/>
    <w:rsid w:val="00151AF9"/>
    <w:rsid w:val="00151C96"/>
    <w:rsid w:val="00152205"/>
    <w:rsid w:val="0015233E"/>
    <w:rsid w:val="0015236F"/>
    <w:rsid w:val="00152C44"/>
    <w:rsid w:val="00152FC8"/>
    <w:rsid w:val="00154213"/>
    <w:rsid w:val="00155A67"/>
    <w:rsid w:val="00155EC3"/>
    <w:rsid w:val="00155FE1"/>
    <w:rsid w:val="001562DA"/>
    <w:rsid w:val="001564E2"/>
    <w:rsid w:val="0015660F"/>
    <w:rsid w:val="00156D4D"/>
    <w:rsid w:val="00157CFB"/>
    <w:rsid w:val="001608E4"/>
    <w:rsid w:val="00160BF4"/>
    <w:rsid w:val="00160FEB"/>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C4"/>
    <w:rsid w:val="00163ED2"/>
    <w:rsid w:val="00163F72"/>
    <w:rsid w:val="00163FAC"/>
    <w:rsid w:val="00164160"/>
    <w:rsid w:val="00164817"/>
    <w:rsid w:val="001648D2"/>
    <w:rsid w:val="001649B6"/>
    <w:rsid w:val="00164A6C"/>
    <w:rsid w:val="00164B3C"/>
    <w:rsid w:val="00164C98"/>
    <w:rsid w:val="001651FA"/>
    <w:rsid w:val="00165992"/>
    <w:rsid w:val="001659D6"/>
    <w:rsid w:val="00165CD5"/>
    <w:rsid w:val="0016600C"/>
    <w:rsid w:val="00166122"/>
    <w:rsid w:val="00166152"/>
    <w:rsid w:val="00166DA1"/>
    <w:rsid w:val="00166EBD"/>
    <w:rsid w:val="00167069"/>
    <w:rsid w:val="0016729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76CE"/>
    <w:rsid w:val="00177871"/>
    <w:rsid w:val="00177957"/>
    <w:rsid w:val="00177C3D"/>
    <w:rsid w:val="00177CAF"/>
    <w:rsid w:val="00177D88"/>
    <w:rsid w:val="00177E5A"/>
    <w:rsid w:val="0018019C"/>
    <w:rsid w:val="00180554"/>
    <w:rsid w:val="001807BF"/>
    <w:rsid w:val="00180BAF"/>
    <w:rsid w:val="00180C17"/>
    <w:rsid w:val="00180E51"/>
    <w:rsid w:val="0018136D"/>
    <w:rsid w:val="0018146E"/>
    <w:rsid w:val="00181AD2"/>
    <w:rsid w:val="0018264C"/>
    <w:rsid w:val="00182A71"/>
    <w:rsid w:val="00182CBD"/>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8BC"/>
    <w:rsid w:val="001928A7"/>
    <w:rsid w:val="00192C5C"/>
    <w:rsid w:val="00193670"/>
    <w:rsid w:val="00193DA3"/>
    <w:rsid w:val="001940A3"/>
    <w:rsid w:val="001940A4"/>
    <w:rsid w:val="001944AD"/>
    <w:rsid w:val="00194EA5"/>
    <w:rsid w:val="001951F2"/>
    <w:rsid w:val="00195206"/>
    <w:rsid w:val="0019550D"/>
    <w:rsid w:val="001956DF"/>
    <w:rsid w:val="0019644B"/>
    <w:rsid w:val="001964B0"/>
    <w:rsid w:val="00196660"/>
    <w:rsid w:val="0019788D"/>
    <w:rsid w:val="001A011D"/>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4DD8"/>
    <w:rsid w:val="001B4DEF"/>
    <w:rsid w:val="001B4E7C"/>
    <w:rsid w:val="001B5171"/>
    <w:rsid w:val="001B58E2"/>
    <w:rsid w:val="001B5B0E"/>
    <w:rsid w:val="001B5CC3"/>
    <w:rsid w:val="001B652D"/>
    <w:rsid w:val="001B69E6"/>
    <w:rsid w:val="001B6FD3"/>
    <w:rsid w:val="001B755B"/>
    <w:rsid w:val="001B7714"/>
    <w:rsid w:val="001B7936"/>
    <w:rsid w:val="001B7B77"/>
    <w:rsid w:val="001C0E3B"/>
    <w:rsid w:val="001C1245"/>
    <w:rsid w:val="001C141A"/>
    <w:rsid w:val="001C162E"/>
    <w:rsid w:val="001C1BB6"/>
    <w:rsid w:val="001C1E47"/>
    <w:rsid w:val="001C2ECB"/>
    <w:rsid w:val="001C443E"/>
    <w:rsid w:val="001C4C36"/>
    <w:rsid w:val="001C510A"/>
    <w:rsid w:val="001C53C8"/>
    <w:rsid w:val="001C54D8"/>
    <w:rsid w:val="001C5544"/>
    <w:rsid w:val="001C609D"/>
    <w:rsid w:val="001C61F0"/>
    <w:rsid w:val="001C6295"/>
    <w:rsid w:val="001C7102"/>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86"/>
    <w:rsid w:val="001F2525"/>
    <w:rsid w:val="001F2DA9"/>
    <w:rsid w:val="001F3101"/>
    <w:rsid w:val="001F36EF"/>
    <w:rsid w:val="001F3805"/>
    <w:rsid w:val="001F3CD4"/>
    <w:rsid w:val="001F3DA6"/>
    <w:rsid w:val="001F3F8B"/>
    <w:rsid w:val="001F4380"/>
    <w:rsid w:val="001F4BC8"/>
    <w:rsid w:val="001F4ED2"/>
    <w:rsid w:val="001F52E7"/>
    <w:rsid w:val="001F56AF"/>
    <w:rsid w:val="001F5CF6"/>
    <w:rsid w:val="001F5D57"/>
    <w:rsid w:val="001F5E03"/>
    <w:rsid w:val="001F6196"/>
    <w:rsid w:val="001F6214"/>
    <w:rsid w:val="001F645F"/>
    <w:rsid w:val="001F6551"/>
    <w:rsid w:val="001F6DC0"/>
    <w:rsid w:val="001F75AB"/>
    <w:rsid w:val="002001C2"/>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EB9"/>
    <w:rsid w:val="00204126"/>
    <w:rsid w:val="0020426D"/>
    <w:rsid w:val="00204F2F"/>
    <w:rsid w:val="00204F90"/>
    <w:rsid w:val="00205230"/>
    <w:rsid w:val="002054E9"/>
    <w:rsid w:val="00205636"/>
    <w:rsid w:val="00205724"/>
    <w:rsid w:val="002059CA"/>
    <w:rsid w:val="00205F7A"/>
    <w:rsid w:val="002064AB"/>
    <w:rsid w:val="00206546"/>
    <w:rsid w:val="0020691E"/>
    <w:rsid w:val="00206B9A"/>
    <w:rsid w:val="00206B9C"/>
    <w:rsid w:val="00207024"/>
    <w:rsid w:val="00207BEE"/>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5B0"/>
    <w:rsid w:val="0021379C"/>
    <w:rsid w:val="00213A33"/>
    <w:rsid w:val="00214484"/>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915"/>
    <w:rsid w:val="002275F6"/>
    <w:rsid w:val="0022782F"/>
    <w:rsid w:val="00227954"/>
    <w:rsid w:val="00227A81"/>
    <w:rsid w:val="00227F9F"/>
    <w:rsid w:val="00230057"/>
    <w:rsid w:val="002301F6"/>
    <w:rsid w:val="00230250"/>
    <w:rsid w:val="00230280"/>
    <w:rsid w:val="00230351"/>
    <w:rsid w:val="00230E79"/>
    <w:rsid w:val="00230EC5"/>
    <w:rsid w:val="002313AD"/>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7093"/>
    <w:rsid w:val="00237640"/>
    <w:rsid w:val="00237ACD"/>
    <w:rsid w:val="00237E07"/>
    <w:rsid w:val="0024006C"/>
    <w:rsid w:val="00240450"/>
    <w:rsid w:val="002405A1"/>
    <w:rsid w:val="00240704"/>
    <w:rsid w:val="00240B18"/>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A0B"/>
    <w:rsid w:val="00264B39"/>
    <w:rsid w:val="00264F6E"/>
    <w:rsid w:val="00265127"/>
    <w:rsid w:val="002657A5"/>
    <w:rsid w:val="0026596A"/>
    <w:rsid w:val="00266700"/>
    <w:rsid w:val="00266D1F"/>
    <w:rsid w:val="00266DC7"/>
    <w:rsid w:val="0026738B"/>
    <w:rsid w:val="0026782E"/>
    <w:rsid w:val="0026783C"/>
    <w:rsid w:val="0027053A"/>
    <w:rsid w:val="00270AC7"/>
    <w:rsid w:val="00270EBB"/>
    <w:rsid w:val="00271658"/>
    <w:rsid w:val="00271BD5"/>
    <w:rsid w:val="00271F04"/>
    <w:rsid w:val="00272125"/>
    <w:rsid w:val="002726CF"/>
    <w:rsid w:val="0027272B"/>
    <w:rsid w:val="0027325C"/>
    <w:rsid w:val="002732E6"/>
    <w:rsid w:val="00273375"/>
    <w:rsid w:val="00273B85"/>
    <w:rsid w:val="0027420C"/>
    <w:rsid w:val="0027435D"/>
    <w:rsid w:val="0027465F"/>
    <w:rsid w:val="00274B08"/>
    <w:rsid w:val="002755D3"/>
    <w:rsid w:val="002756EC"/>
    <w:rsid w:val="00275864"/>
    <w:rsid w:val="00275E2E"/>
    <w:rsid w:val="00276086"/>
    <w:rsid w:val="002767AB"/>
    <w:rsid w:val="00276B0F"/>
    <w:rsid w:val="00276E25"/>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7F6"/>
    <w:rsid w:val="002839D0"/>
    <w:rsid w:val="00283D87"/>
    <w:rsid w:val="00283E7C"/>
    <w:rsid w:val="002840A7"/>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5BC"/>
    <w:rsid w:val="00290998"/>
    <w:rsid w:val="002909CB"/>
    <w:rsid w:val="00290CEF"/>
    <w:rsid w:val="00290E88"/>
    <w:rsid w:val="0029104B"/>
    <w:rsid w:val="00291374"/>
    <w:rsid w:val="002914CE"/>
    <w:rsid w:val="00291BCF"/>
    <w:rsid w:val="00291D24"/>
    <w:rsid w:val="00291E0A"/>
    <w:rsid w:val="00291E28"/>
    <w:rsid w:val="00291F20"/>
    <w:rsid w:val="00292290"/>
    <w:rsid w:val="002928A0"/>
    <w:rsid w:val="002929EE"/>
    <w:rsid w:val="00292F20"/>
    <w:rsid w:val="002930C7"/>
    <w:rsid w:val="0029351C"/>
    <w:rsid w:val="002935F9"/>
    <w:rsid w:val="00293B8A"/>
    <w:rsid w:val="00293DF6"/>
    <w:rsid w:val="00294209"/>
    <w:rsid w:val="0029505C"/>
    <w:rsid w:val="00295095"/>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5A"/>
    <w:rsid w:val="002A49D0"/>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951"/>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D06E7"/>
    <w:rsid w:val="002D071D"/>
    <w:rsid w:val="002D08F9"/>
    <w:rsid w:val="002D0DC0"/>
    <w:rsid w:val="002D0ED7"/>
    <w:rsid w:val="002D11E3"/>
    <w:rsid w:val="002D15E5"/>
    <w:rsid w:val="002D1A13"/>
    <w:rsid w:val="002D1E68"/>
    <w:rsid w:val="002D242F"/>
    <w:rsid w:val="002D25E7"/>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93F"/>
    <w:rsid w:val="002E1AFF"/>
    <w:rsid w:val="002E2241"/>
    <w:rsid w:val="002E22EC"/>
    <w:rsid w:val="002E2726"/>
    <w:rsid w:val="002E293A"/>
    <w:rsid w:val="002E2D50"/>
    <w:rsid w:val="002E2DFC"/>
    <w:rsid w:val="002E2F5A"/>
    <w:rsid w:val="002E3067"/>
    <w:rsid w:val="002E39D4"/>
    <w:rsid w:val="002E3EC4"/>
    <w:rsid w:val="002E4808"/>
    <w:rsid w:val="002E4C8D"/>
    <w:rsid w:val="002E4D51"/>
    <w:rsid w:val="002E4F06"/>
    <w:rsid w:val="002E50E5"/>
    <w:rsid w:val="002E683B"/>
    <w:rsid w:val="002E6BB6"/>
    <w:rsid w:val="002E75BE"/>
    <w:rsid w:val="002E788A"/>
    <w:rsid w:val="002E78F8"/>
    <w:rsid w:val="002F06CE"/>
    <w:rsid w:val="002F07EB"/>
    <w:rsid w:val="002F0EE3"/>
    <w:rsid w:val="002F0FB3"/>
    <w:rsid w:val="002F107E"/>
    <w:rsid w:val="002F12E2"/>
    <w:rsid w:val="002F14B5"/>
    <w:rsid w:val="002F1811"/>
    <w:rsid w:val="002F18E7"/>
    <w:rsid w:val="002F200D"/>
    <w:rsid w:val="002F22C6"/>
    <w:rsid w:val="002F24B1"/>
    <w:rsid w:val="002F24BE"/>
    <w:rsid w:val="002F3008"/>
    <w:rsid w:val="002F3294"/>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C84"/>
    <w:rsid w:val="00300E36"/>
    <w:rsid w:val="003012FB"/>
    <w:rsid w:val="0030155D"/>
    <w:rsid w:val="003019E2"/>
    <w:rsid w:val="00302082"/>
    <w:rsid w:val="00302BE1"/>
    <w:rsid w:val="00302F57"/>
    <w:rsid w:val="00303A9B"/>
    <w:rsid w:val="003042C4"/>
    <w:rsid w:val="003047A5"/>
    <w:rsid w:val="00304AFD"/>
    <w:rsid w:val="003053D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217F"/>
    <w:rsid w:val="00322487"/>
    <w:rsid w:val="003224CE"/>
    <w:rsid w:val="003225AD"/>
    <w:rsid w:val="00322610"/>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2388"/>
    <w:rsid w:val="00332950"/>
    <w:rsid w:val="00332A71"/>
    <w:rsid w:val="00332B7C"/>
    <w:rsid w:val="00332E3A"/>
    <w:rsid w:val="00333252"/>
    <w:rsid w:val="003334A2"/>
    <w:rsid w:val="003335B3"/>
    <w:rsid w:val="00333610"/>
    <w:rsid w:val="00333A86"/>
    <w:rsid w:val="00333D66"/>
    <w:rsid w:val="00333F9C"/>
    <w:rsid w:val="00334865"/>
    <w:rsid w:val="00334C41"/>
    <w:rsid w:val="00334F3D"/>
    <w:rsid w:val="00336B1A"/>
    <w:rsid w:val="00336F99"/>
    <w:rsid w:val="0033732A"/>
    <w:rsid w:val="003373E0"/>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6C03"/>
    <w:rsid w:val="00346F34"/>
    <w:rsid w:val="00346F4C"/>
    <w:rsid w:val="00346FCB"/>
    <w:rsid w:val="003475B8"/>
    <w:rsid w:val="00347D83"/>
    <w:rsid w:val="00347E78"/>
    <w:rsid w:val="00347EAE"/>
    <w:rsid w:val="00347EC3"/>
    <w:rsid w:val="00350151"/>
    <w:rsid w:val="00350694"/>
    <w:rsid w:val="00350C28"/>
    <w:rsid w:val="00350F87"/>
    <w:rsid w:val="00351126"/>
    <w:rsid w:val="00351309"/>
    <w:rsid w:val="003513E7"/>
    <w:rsid w:val="003513FD"/>
    <w:rsid w:val="0035155E"/>
    <w:rsid w:val="00351FAD"/>
    <w:rsid w:val="00352863"/>
    <w:rsid w:val="00352AD8"/>
    <w:rsid w:val="003534AC"/>
    <w:rsid w:val="00353CC9"/>
    <w:rsid w:val="003540B3"/>
    <w:rsid w:val="003540D9"/>
    <w:rsid w:val="00354118"/>
    <w:rsid w:val="0035411C"/>
    <w:rsid w:val="00354607"/>
    <w:rsid w:val="003548BD"/>
    <w:rsid w:val="00355484"/>
    <w:rsid w:val="00355920"/>
    <w:rsid w:val="00355B80"/>
    <w:rsid w:val="00355FFB"/>
    <w:rsid w:val="003564A6"/>
    <w:rsid w:val="00356FBC"/>
    <w:rsid w:val="00357ABE"/>
    <w:rsid w:val="00357E7A"/>
    <w:rsid w:val="003601F5"/>
    <w:rsid w:val="003602C0"/>
    <w:rsid w:val="003603C9"/>
    <w:rsid w:val="00360A88"/>
    <w:rsid w:val="00360EB6"/>
    <w:rsid w:val="003612C7"/>
    <w:rsid w:val="00361621"/>
    <w:rsid w:val="00361791"/>
    <w:rsid w:val="00361AC3"/>
    <w:rsid w:val="0036215F"/>
    <w:rsid w:val="00362261"/>
    <w:rsid w:val="00362391"/>
    <w:rsid w:val="00362529"/>
    <w:rsid w:val="00362F92"/>
    <w:rsid w:val="0036320B"/>
    <w:rsid w:val="00363269"/>
    <w:rsid w:val="00363F7F"/>
    <w:rsid w:val="00364218"/>
    <w:rsid w:val="003644F6"/>
    <w:rsid w:val="00364538"/>
    <w:rsid w:val="00364C9C"/>
    <w:rsid w:val="003650C6"/>
    <w:rsid w:val="003653CA"/>
    <w:rsid w:val="0036582D"/>
    <w:rsid w:val="00365E2F"/>
    <w:rsid w:val="00365E34"/>
    <w:rsid w:val="0036625F"/>
    <w:rsid w:val="00366BCD"/>
    <w:rsid w:val="00367181"/>
    <w:rsid w:val="00367646"/>
    <w:rsid w:val="00367B8E"/>
    <w:rsid w:val="00367BBC"/>
    <w:rsid w:val="00367CCA"/>
    <w:rsid w:val="00367DA8"/>
    <w:rsid w:val="003709F3"/>
    <w:rsid w:val="00370EEC"/>
    <w:rsid w:val="0037131C"/>
    <w:rsid w:val="0037142C"/>
    <w:rsid w:val="003715E4"/>
    <w:rsid w:val="00371B18"/>
    <w:rsid w:val="00371F8B"/>
    <w:rsid w:val="00372718"/>
    <w:rsid w:val="00372A65"/>
    <w:rsid w:val="00372D07"/>
    <w:rsid w:val="00372DEC"/>
    <w:rsid w:val="0037307F"/>
    <w:rsid w:val="00373ACD"/>
    <w:rsid w:val="00374C7A"/>
    <w:rsid w:val="00374D62"/>
    <w:rsid w:val="00374D7A"/>
    <w:rsid w:val="00375043"/>
    <w:rsid w:val="00375378"/>
    <w:rsid w:val="003753FA"/>
    <w:rsid w:val="00375419"/>
    <w:rsid w:val="003755FE"/>
    <w:rsid w:val="0037564D"/>
    <w:rsid w:val="00375E0D"/>
    <w:rsid w:val="0037600F"/>
    <w:rsid w:val="0037621F"/>
    <w:rsid w:val="00376420"/>
    <w:rsid w:val="003765E7"/>
    <w:rsid w:val="00376C32"/>
    <w:rsid w:val="00376F2B"/>
    <w:rsid w:val="00377214"/>
    <w:rsid w:val="00377B16"/>
    <w:rsid w:val="00377C7D"/>
    <w:rsid w:val="003801B8"/>
    <w:rsid w:val="0038059B"/>
    <w:rsid w:val="003812FB"/>
    <w:rsid w:val="00381F67"/>
    <w:rsid w:val="0038212D"/>
    <w:rsid w:val="0038231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F18"/>
    <w:rsid w:val="0039102C"/>
    <w:rsid w:val="0039142D"/>
    <w:rsid w:val="00391877"/>
    <w:rsid w:val="0039190D"/>
    <w:rsid w:val="00391990"/>
    <w:rsid w:val="00391F97"/>
    <w:rsid w:val="00392164"/>
    <w:rsid w:val="0039271F"/>
    <w:rsid w:val="00392B67"/>
    <w:rsid w:val="00392BF9"/>
    <w:rsid w:val="003933CF"/>
    <w:rsid w:val="003935F6"/>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8FA"/>
    <w:rsid w:val="0039794B"/>
    <w:rsid w:val="003A035D"/>
    <w:rsid w:val="003A067D"/>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435E"/>
    <w:rsid w:val="003A465B"/>
    <w:rsid w:val="003A5339"/>
    <w:rsid w:val="003A538D"/>
    <w:rsid w:val="003A5BD8"/>
    <w:rsid w:val="003A65BD"/>
    <w:rsid w:val="003A67D2"/>
    <w:rsid w:val="003A6A0C"/>
    <w:rsid w:val="003A6DA5"/>
    <w:rsid w:val="003A7326"/>
    <w:rsid w:val="003A79E3"/>
    <w:rsid w:val="003B01E3"/>
    <w:rsid w:val="003B045E"/>
    <w:rsid w:val="003B09B3"/>
    <w:rsid w:val="003B0FE8"/>
    <w:rsid w:val="003B1AE0"/>
    <w:rsid w:val="003B2243"/>
    <w:rsid w:val="003B3CFC"/>
    <w:rsid w:val="003B4666"/>
    <w:rsid w:val="003B470A"/>
    <w:rsid w:val="003B53D6"/>
    <w:rsid w:val="003B5667"/>
    <w:rsid w:val="003B5769"/>
    <w:rsid w:val="003B585C"/>
    <w:rsid w:val="003B5D97"/>
    <w:rsid w:val="003B5DEA"/>
    <w:rsid w:val="003B60EA"/>
    <w:rsid w:val="003B79F5"/>
    <w:rsid w:val="003B7A44"/>
    <w:rsid w:val="003B7C6F"/>
    <w:rsid w:val="003B7F25"/>
    <w:rsid w:val="003C0148"/>
    <w:rsid w:val="003C1125"/>
    <w:rsid w:val="003C277B"/>
    <w:rsid w:val="003C328B"/>
    <w:rsid w:val="003C3BF1"/>
    <w:rsid w:val="003C3D71"/>
    <w:rsid w:val="003C3D8D"/>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259F"/>
    <w:rsid w:val="003D25AE"/>
    <w:rsid w:val="003D2D48"/>
    <w:rsid w:val="003D340F"/>
    <w:rsid w:val="003D525E"/>
    <w:rsid w:val="003D615C"/>
    <w:rsid w:val="003D6A98"/>
    <w:rsid w:val="003D6D5F"/>
    <w:rsid w:val="003D6D99"/>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32F3"/>
    <w:rsid w:val="003E3649"/>
    <w:rsid w:val="003E39DE"/>
    <w:rsid w:val="003E3DD5"/>
    <w:rsid w:val="003E4713"/>
    <w:rsid w:val="003E478D"/>
    <w:rsid w:val="003E4E65"/>
    <w:rsid w:val="003E4EA1"/>
    <w:rsid w:val="003E54DD"/>
    <w:rsid w:val="003E5A0C"/>
    <w:rsid w:val="003E6180"/>
    <w:rsid w:val="003E63EB"/>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73CA"/>
    <w:rsid w:val="003F749C"/>
    <w:rsid w:val="003F7552"/>
    <w:rsid w:val="003F7BF5"/>
    <w:rsid w:val="003F7F37"/>
    <w:rsid w:val="003F7F59"/>
    <w:rsid w:val="004000F0"/>
    <w:rsid w:val="0040040E"/>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32BF"/>
    <w:rsid w:val="0040388D"/>
    <w:rsid w:val="00404319"/>
    <w:rsid w:val="0040448C"/>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1008"/>
    <w:rsid w:val="004214BC"/>
    <w:rsid w:val="004219FB"/>
    <w:rsid w:val="00421FF6"/>
    <w:rsid w:val="0042208B"/>
    <w:rsid w:val="004222E1"/>
    <w:rsid w:val="0042282C"/>
    <w:rsid w:val="00422C7D"/>
    <w:rsid w:val="00423107"/>
    <w:rsid w:val="00423740"/>
    <w:rsid w:val="00424257"/>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255F"/>
    <w:rsid w:val="004329B6"/>
    <w:rsid w:val="00432DC6"/>
    <w:rsid w:val="00433588"/>
    <w:rsid w:val="00433BA8"/>
    <w:rsid w:val="004340D1"/>
    <w:rsid w:val="004345DC"/>
    <w:rsid w:val="004346FA"/>
    <w:rsid w:val="004358C9"/>
    <w:rsid w:val="00435924"/>
    <w:rsid w:val="00435B30"/>
    <w:rsid w:val="00435CCC"/>
    <w:rsid w:val="0043669A"/>
    <w:rsid w:val="004366CF"/>
    <w:rsid w:val="004367A9"/>
    <w:rsid w:val="00436F8D"/>
    <w:rsid w:val="004376FE"/>
    <w:rsid w:val="00437AE6"/>
    <w:rsid w:val="00437C0F"/>
    <w:rsid w:val="0044044A"/>
    <w:rsid w:val="00440E40"/>
    <w:rsid w:val="00441807"/>
    <w:rsid w:val="00441BA9"/>
    <w:rsid w:val="00442413"/>
    <w:rsid w:val="004427B2"/>
    <w:rsid w:val="00442832"/>
    <w:rsid w:val="00443673"/>
    <w:rsid w:val="00443BB7"/>
    <w:rsid w:val="00444095"/>
    <w:rsid w:val="004440B0"/>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770"/>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3EA"/>
    <w:rsid w:val="004771B3"/>
    <w:rsid w:val="00477606"/>
    <w:rsid w:val="00477737"/>
    <w:rsid w:val="00477C7F"/>
    <w:rsid w:val="004802A8"/>
    <w:rsid w:val="0048046F"/>
    <w:rsid w:val="00480DDA"/>
    <w:rsid w:val="00480E14"/>
    <w:rsid w:val="004816D2"/>
    <w:rsid w:val="0048188E"/>
    <w:rsid w:val="004818AE"/>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951"/>
    <w:rsid w:val="00490397"/>
    <w:rsid w:val="00490AA2"/>
    <w:rsid w:val="0049125E"/>
    <w:rsid w:val="004915BF"/>
    <w:rsid w:val="00491715"/>
    <w:rsid w:val="00492246"/>
    <w:rsid w:val="00492D8C"/>
    <w:rsid w:val="00492FF3"/>
    <w:rsid w:val="00493522"/>
    <w:rsid w:val="004935B5"/>
    <w:rsid w:val="00493979"/>
    <w:rsid w:val="0049416F"/>
    <w:rsid w:val="00494456"/>
    <w:rsid w:val="00494A23"/>
    <w:rsid w:val="00494A5C"/>
    <w:rsid w:val="004955A9"/>
    <w:rsid w:val="00495679"/>
    <w:rsid w:val="00495BD2"/>
    <w:rsid w:val="004961C6"/>
    <w:rsid w:val="004969F4"/>
    <w:rsid w:val="00496C1A"/>
    <w:rsid w:val="004975C3"/>
    <w:rsid w:val="00497BB3"/>
    <w:rsid w:val="004A08B4"/>
    <w:rsid w:val="004A0C79"/>
    <w:rsid w:val="004A0CF6"/>
    <w:rsid w:val="004A14FA"/>
    <w:rsid w:val="004A161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427"/>
    <w:rsid w:val="004B0B0B"/>
    <w:rsid w:val="004B13E1"/>
    <w:rsid w:val="004B14BA"/>
    <w:rsid w:val="004B1FD9"/>
    <w:rsid w:val="004B21BA"/>
    <w:rsid w:val="004B288D"/>
    <w:rsid w:val="004B291F"/>
    <w:rsid w:val="004B2930"/>
    <w:rsid w:val="004B2D49"/>
    <w:rsid w:val="004B2FFC"/>
    <w:rsid w:val="004B3061"/>
    <w:rsid w:val="004B308C"/>
    <w:rsid w:val="004B3303"/>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C90"/>
    <w:rsid w:val="004D045C"/>
    <w:rsid w:val="004D05F5"/>
    <w:rsid w:val="004D171B"/>
    <w:rsid w:val="004D174E"/>
    <w:rsid w:val="004D21DA"/>
    <w:rsid w:val="004D2C32"/>
    <w:rsid w:val="004D3A5F"/>
    <w:rsid w:val="004D3DCB"/>
    <w:rsid w:val="004D440D"/>
    <w:rsid w:val="004D4B20"/>
    <w:rsid w:val="004D5088"/>
    <w:rsid w:val="004D5733"/>
    <w:rsid w:val="004D5B8A"/>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775"/>
    <w:rsid w:val="004E7D4F"/>
    <w:rsid w:val="004E7F73"/>
    <w:rsid w:val="004F037A"/>
    <w:rsid w:val="004F09D7"/>
    <w:rsid w:val="004F15B5"/>
    <w:rsid w:val="004F1812"/>
    <w:rsid w:val="004F1853"/>
    <w:rsid w:val="004F1897"/>
    <w:rsid w:val="004F199F"/>
    <w:rsid w:val="004F1A7B"/>
    <w:rsid w:val="004F2875"/>
    <w:rsid w:val="004F3955"/>
    <w:rsid w:val="004F3CFD"/>
    <w:rsid w:val="004F3F7F"/>
    <w:rsid w:val="004F4233"/>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B24"/>
    <w:rsid w:val="004F7E2B"/>
    <w:rsid w:val="004F7E5F"/>
    <w:rsid w:val="004F7F9F"/>
    <w:rsid w:val="0050099E"/>
    <w:rsid w:val="005009AB"/>
    <w:rsid w:val="0050110A"/>
    <w:rsid w:val="0050120D"/>
    <w:rsid w:val="005014A3"/>
    <w:rsid w:val="00501BC1"/>
    <w:rsid w:val="00501FDE"/>
    <w:rsid w:val="00502465"/>
    <w:rsid w:val="0050255C"/>
    <w:rsid w:val="00503518"/>
    <w:rsid w:val="00503722"/>
    <w:rsid w:val="0050396B"/>
    <w:rsid w:val="00503B39"/>
    <w:rsid w:val="00504AFB"/>
    <w:rsid w:val="00504B60"/>
    <w:rsid w:val="00504E89"/>
    <w:rsid w:val="00504FDD"/>
    <w:rsid w:val="00505359"/>
    <w:rsid w:val="005065E6"/>
    <w:rsid w:val="005066BC"/>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7EA"/>
    <w:rsid w:val="00512962"/>
    <w:rsid w:val="00512C5C"/>
    <w:rsid w:val="00512DFB"/>
    <w:rsid w:val="005130FE"/>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17879"/>
    <w:rsid w:val="0052063B"/>
    <w:rsid w:val="00520E39"/>
    <w:rsid w:val="00521264"/>
    <w:rsid w:val="00521D65"/>
    <w:rsid w:val="00521E6B"/>
    <w:rsid w:val="0052223C"/>
    <w:rsid w:val="00522583"/>
    <w:rsid w:val="00522921"/>
    <w:rsid w:val="005232A5"/>
    <w:rsid w:val="005236AE"/>
    <w:rsid w:val="005236BF"/>
    <w:rsid w:val="00523756"/>
    <w:rsid w:val="005246F5"/>
    <w:rsid w:val="005252F1"/>
    <w:rsid w:val="0052560F"/>
    <w:rsid w:val="00525BC2"/>
    <w:rsid w:val="00526522"/>
    <w:rsid w:val="00526BDF"/>
    <w:rsid w:val="00526FED"/>
    <w:rsid w:val="005271B1"/>
    <w:rsid w:val="00527289"/>
    <w:rsid w:val="0052750A"/>
    <w:rsid w:val="00527624"/>
    <w:rsid w:val="00527780"/>
    <w:rsid w:val="0053143A"/>
    <w:rsid w:val="005320F4"/>
    <w:rsid w:val="005321A4"/>
    <w:rsid w:val="00532616"/>
    <w:rsid w:val="0053297B"/>
    <w:rsid w:val="00532B65"/>
    <w:rsid w:val="00532C20"/>
    <w:rsid w:val="00532CBC"/>
    <w:rsid w:val="00532D0D"/>
    <w:rsid w:val="00532FDC"/>
    <w:rsid w:val="0053309B"/>
    <w:rsid w:val="005335AF"/>
    <w:rsid w:val="005335BC"/>
    <w:rsid w:val="005335E1"/>
    <w:rsid w:val="00534119"/>
    <w:rsid w:val="00534D6E"/>
    <w:rsid w:val="00534FAE"/>
    <w:rsid w:val="00535277"/>
    <w:rsid w:val="00535597"/>
    <w:rsid w:val="00535BE0"/>
    <w:rsid w:val="00535F27"/>
    <w:rsid w:val="005365C0"/>
    <w:rsid w:val="0053690A"/>
    <w:rsid w:val="0053695D"/>
    <w:rsid w:val="00536E41"/>
    <w:rsid w:val="0053717F"/>
    <w:rsid w:val="00537F9E"/>
    <w:rsid w:val="005400BB"/>
    <w:rsid w:val="005408BF"/>
    <w:rsid w:val="00540A2D"/>
    <w:rsid w:val="00540D60"/>
    <w:rsid w:val="0054108F"/>
    <w:rsid w:val="005418A1"/>
    <w:rsid w:val="0054194D"/>
    <w:rsid w:val="00541C2B"/>
    <w:rsid w:val="00541DC2"/>
    <w:rsid w:val="00542185"/>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A18"/>
    <w:rsid w:val="00546B05"/>
    <w:rsid w:val="00546BDD"/>
    <w:rsid w:val="005477EB"/>
    <w:rsid w:val="00550216"/>
    <w:rsid w:val="00551304"/>
    <w:rsid w:val="00551340"/>
    <w:rsid w:val="00551576"/>
    <w:rsid w:val="00551BB3"/>
    <w:rsid w:val="00551BDD"/>
    <w:rsid w:val="00551C2B"/>
    <w:rsid w:val="00552450"/>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562"/>
    <w:rsid w:val="00555918"/>
    <w:rsid w:val="00555FF3"/>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21F5"/>
    <w:rsid w:val="0056254D"/>
    <w:rsid w:val="00562B0E"/>
    <w:rsid w:val="00562D95"/>
    <w:rsid w:val="00562DE0"/>
    <w:rsid w:val="0056337A"/>
    <w:rsid w:val="00563E38"/>
    <w:rsid w:val="00564127"/>
    <w:rsid w:val="00564210"/>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E45"/>
    <w:rsid w:val="005731CD"/>
    <w:rsid w:val="00573E26"/>
    <w:rsid w:val="0057405B"/>
    <w:rsid w:val="005743AA"/>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4EDB"/>
    <w:rsid w:val="00585161"/>
    <w:rsid w:val="005853BB"/>
    <w:rsid w:val="0058569A"/>
    <w:rsid w:val="0058586A"/>
    <w:rsid w:val="00585A03"/>
    <w:rsid w:val="00585F52"/>
    <w:rsid w:val="0058658A"/>
    <w:rsid w:val="00586F9D"/>
    <w:rsid w:val="00587213"/>
    <w:rsid w:val="005872C9"/>
    <w:rsid w:val="00590604"/>
    <w:rsid w:val="0059088D"/>
    <w:rsid w:val="0059095E"/>
    <w:rsid w:val="005913A3"/>
    <w:rsid w:val="005913DA"/>
    <w:rsid w:val="00591B0C"/>
    <w:rsid w:val="00591B80"/>
    <w:rsid w:val="00591C22"/>
    <w:rsid w:val="0059250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4480"/>
    <w:rsid w:val="005A5956"/>
    <w:rsid w:val="005A5CA0"/>
    <w:rsid w:val="005A5E60"/>
    <w:rsid w:val="005A6658"/>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B3F"/>
    <w:rsid w:val="005C0C87"/>
    <w:rsid w:val="005C1293"/>
    <w:rsid w:val="005C1ECB"/>
    <w:rsid w:val="005C21AF"/>
    <w:rsid w:val="005C2781"/>
    <w:rsid w:val="005C29A4"/>
    <w:rsid w:val="005C29CC"/>
    <w:rsid w:val="005C2B8C"/>
    <w:rsid w:val="005C2B9C"/>
    <w:rsid w:val="005C2F66"/>
    <w:rsid w:val="005C309D"/>
    <w:rsid w:val="005C39E3"/>
    <w:rsid w:val="005C3C86"/>
    <w:rsid w:val="005C3E74"/>
    <w:rsid w:val="005C3FCC"/>
    <w:rsid w:val="005C458B"/>
    <w:rsid w:val="005C4591"/>
    <w:rsid w:val="005C491B"/>
    <w:rsid w:val="005C4C22"/>
    <w:rsid w:val="005C4C75"/>
    <w:rsid w:val="005C4E8E"/>
    <w:rsid w:val="005C555D"/>
    <w:rsid w:val="005C5665"/>
    <w:rsid w:val="005C5851"/>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3D38"/>
    <w:rsid w:val="005D3DA4"/>
    <w:rsid w:val="005D4011"/>
    <w:rsid w:val="005D4484"/>
    <w:rsid w:val="005D44E4"/>
    <w:rsid w:val="005D4B03"/>
    <w:rsid w:val="005D4B70"/>
    <w:rsid w:val="005D5009"/>
    <w:rsid w:val="005D508C"/>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A2"/>
    <w:rsid w:val="005E29B9"/>
    <w:rsid w:val="005E35D2"/>
    <w:rsid w:val="005E38C2"/>
    <w:rsid w:val="005E3988"/>
    <w:rsid w:val="005E3BB4"/>
    <w:rsid w:val="005E4313"/>
    <w:rsid w:val="005E4356"/>
    <w:rsid w:val="005E4625"/>
    <w:rsid w:val="005E46A8"/>
    <w:rsid w:val="005E46AE"/>
    <w:rsid w:val="005E49B8"/>
    <w:rsid w:val="005E4D06"/>
    <w:rsid w:val="005E57C6"/>
    <w:rsid w:val="005E5B28"/>
    <w:rsid w:val="005E5E93"/>
    <w:rsid w:val="005E5F46"/>
    <w:rsid w:val="005E6237"/>
    <w:rsid w:val="005E637B"/>
    <w:rsid w:val="005E6A8B"/>
    <w:rsid w:val="005E6AB9"/>
    <w:rsid w:val="005E6FCF"/>
    <w:rsid w:val="005E730C"/>
    <w:rsid w:val="005E7683"/>
    <w:rsid w:val="005E788F"/>
    <w:rsid w:val="005E7F36"/>
    <w:rsid w:val="005F059D"/>
    <w:rsid w:val="005F0B57"/>
    <w:rsid w:val="005F1450"/>
    <w:rsid w:val="005F1880"/>
    <w:rsid w:val="005F1EB7"/>
    <w:rsid w:val="005F22D5"/>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A2B"/>
    <w:rsid w:val="00605D39"/>
    <w:rsid w:val="0060618E"/>
    <w:rsid w:val="00606DB7"/>
    <w:rsid w:val="00606F1C"/>
    <w:rsid w:val="006077D2"/>
    <w:rsid w:val="0060798B"/>
    <w:rsid w:val="00607EFF"/>
    <w:rsid w:val="00607F2D"/>
    <w:rsid w:val="00607F4F"/>
    <w:rsid w:val="006100A0"/>
    <w:rsid w:val="00610351"/>
    <w:rsid w:val="0061044E"/>
    <w:rsid w:val="00610C35"/>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7210"/>
    <w:rsid w:val="006172D4"/>
    <w:rsid w:val="00617A2D"/>
    <w:rsid w:val="00617EEA"/>
    <w:rsid w:val="00620133"/>
    <w:rsid w:val="006201C2"/>
    <w:rsid w:val="006209AF"/>
    <w:rsid w:val="006209B5"/>
    <w:rsid w:val="0062124C"/>
    <w:rsid w:val="006214C1"/>
    <w:rsid w:val="00621552"/>
    <w:rsid w:val="00621896"/>
    <w:rsid w:val="00621D48"/>
    <w:rsid w:val="00621EBC"/>
    <w:rsid w:val="00622313"/>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72E"/>
    <w:rsid w:val="00626A47"/>
    <w:rsid w:val="00626D6E"/>
    <w:rsid w:val="00626F29"/>
    <w:rsid w:val="00627189"/>
    <w:rsid w:val="00627A45"/>
    <w:rsid w:val="00627E61"/>
    <w:rsid w:val="006305CB"/>
    <w:rsid w:val="0063066A"/>
    <w:rsid w:val="0063074C"/>
    <w:rsid w:val="00630817"/>
    <w:rsid w:val="00630830"/>
    <w:rsid w:val="0063103C"/>
    <w:rsid w:val="00632AE5"/>
    <w:rsid w:val="00633096"/>
    <w:rsid w:val="00634032"/>
    <w:rsid w:val="00634135"/>
    <w:rsid w:val="0063481E"/>
    <w:rsid w:val="00635416"/>
    <w:rsid w:val="006354B2"/>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345F"/>
    <w:rsid w:val="00643B36"/>
    <w:rsid w:val="0064410E"/>
    <w:rsid w:val="0064479A"/>
    <w:rsid w:val="00644828"/>
    <w:rsid w:val="006449BB"/>
    <w:rsid w:val="006452A3"/>
    <w:rsid w:val="006452C7"/>
    <w:rsid w:val="00645B62"/>
    <w:rsid w:val="0064646A"/>
    <w:rsid w:val="00646966"/>
    <w:rsid w:val="00647065"/>
    <w:rsid w:val="0064786C"/>
    <w:rsid w:val="00647D94"/>
    <w:rsid w:val="006507D0"/>
    <w:rsid w:val="00650A97"/>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853"/>
    <w:rsid w:val="00657A2A"/>
    <w:rsid w:val="00657E7D"/>
    <w:rsid w:val="00657ED8"/>
    <w:rsid w:val="00660236"/>
    <w:rsid w:val="0066053E"/>
    <w:rsid w:val="0066103B"/>
    <w:rsid w:val="00661467"/>
    <w:rsid w:val="00661B67"/>
    <w:rsid w:val="00661C5F"/>
    <w:rsid w:val="00661EFA"/>
    <w:rsid w:val="00662431"/>
    <w:rsid w:val="006628E9"/>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A5"/>
    <w:rsid w:val="0067132F"/>
    <w:rsid w:val="00671E43"/>
    <w:rsid w:val="00671E9C"/>
    <w:rsid w:val="00671EFA"/>
    <w:rsid w:val="00672155"/>
    <w:rsid w:val="00672254"/>
    <w:rsid w:val="006724B7"/>
    <w:rsid w:val="00672677"/>
    <w:rsid w:val="00672CF9"/>
    <w:rsid w:val="00672D35"/>
    <w:rsid w:val="00672E65"/>
    <w:rsid w:val="0067325B"/>
    <w:rsid w:val="0067331B"/>
    <w:rsid w:val="006737BF"/>
    <w:rsid w:val="0067385B"/>
    <w:rsid w:val="00673FE5"/>
    <w:rsid w:val="00674166"/>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9A3"/>
    <w:rsid w:val="00677D2D"/>
    <w:rsid w:val="00680AA5"/>
    <w:rsid w:val="00680C92"/>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F4"/>
    <w:rsid w:val="00687B6A"/>
    <w:rsid w:val="00687CA8"/>
    <w:rsid w:val="00687CB4"/>
    <w:rsid w:val="00690346"/>
    <w:rsid w:val="0069083C"/>
    <w:rsid w:val="00690CBF"/>
    <w:rsid w:val="006913C3"/>
    <w:rsid w:val="00691495"/>
    <w:rsid w:val="0069174B"/>
    <w:rsid w:val="0069208A"/>
    <w:rsid w:val="006924CE"/>
    <w:rsid w:val="006926D9"/>
    <w:rsid w:val="0069276D"/>
    <w:rsid w:val="006928E0"/>
    <w:rsid w:val="00692B21"/>
    <w:rsid w:val="00693558"/>
    <w:rsid w:val="0069415D"/>
    <w:rsid w:val="0069427C"/>
    <w:rsid w:val="006942FC"/>
    <w:rsid w:val="0069434D"/>
    <w:rsid w:val="00694380"/>
    <w:rsid w:val="00694A0C"/>
    <w:rsid w:val="00694D18"/>
    <w:rsid w:val="00695086"/>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8FF"/>
    <w:rsid w:val="006A1A0B"/>
    <w:rsid w:val="006A1D21"/>
    <w:rsid w:val="006A20BD"/>
    <w:rsid w:val="006A2312"/>
    <w:rsid w:val="006A29EF"/>
    <w:rsid w:val="006A2A11"/>
    <w:rsid w:val="006A2B43"/>
    <w:rsid w:val="006A3EFA"/>
    <w:rsid w:val="006A482D"/>
    <w:rsid w:val="006A48A9"/>
    <w:rsid w:val="006A50FE"/>
    <w:rsid w:val="006A5EAE"/>
    <w:rsid w:val="006A6260"/>
    <w:rsid w:val="006A67C6"/>
    <w:rsid w:val="006A6F38"/>
    <w:rsid w:val="006A75D6"/>
    <w:rsid w:val="006B02B6"/>
    <w:rsid w:val="006B05AF"/>
    <w:rsid w:val="006B0ADF"/>
    <w:rsid w:val="006B0BE9"/>
    <w:rsid w:val="006B0D6C"/>
    <w:rsid w:val="006B1167"/>
    <w:rsid w:val="006B181B"/>
    <w:rsid w:val="006B1E3A"/>
    <w:rsid w:val="006B236C"/>
    <w:rsid w:val="006B23FE"/>
    <w:rsid w:val="006B283B"/>
    <w:rsid w:val="006B2907"/>
    <w:rsid w:val="006B306E"/>
    <w:rsid w:val="006B31C2"/>
    <w:rsid w:val="006B3609"/>
    <w:rsid w:val="006B374E"/>
    <w:rsid w:val="006B38BC"/>
    <w:rsid w:val="006B38FC"/>
    <w:rsid w:val="006B3B5F"/>
    <w:rsid w:val="006B4A74"/>
    <w:rsid w:val="006B5735"/>
    <w:rsid w:val="006B5E5B"/>
    <w:rsid w:val="006B65DA"/>
    <w:rsid w:val="006B6F2F"/>
    <w:rsid w:val="006B7110"/>
    <w:rsid w:val="006B74E1"/>
    <w:rsid w:val="006B75A6"/>
    <w:rsid w:val="006B7648"/>
    <w:rsid w:val="006B77FD"/>
    <w:rsid w:val="006B7C74"/>
    <w:rsid w:val="006B7D0A"/>
    <w:rsid w:val="006C0462"/>
    <w:rsid w:val="006C08C3"/>
    <w:rsid w:val="006C0A58"/>
    <w:rsid w:val="006C0DA7"/>
    <w:rsid w:val="006C0EBB"/>
    <w:rsid w:val="006C1196"/>
    <w:rsid w:val="006C2355"/>
    <w:rsid w:val="006C30C0"/>
    <w:rsid w:val="006C31D4"/>
    <w:rsid w:val="006C4727"/>
    <w:rsid w:val="006C4D22"/>
    <w:rsid w:val="006C4ECA"/>
    <w:rsid w:val="006C4FD0"/>
    <w:rsid w:val="006C502C"/>
    <w:rsid w:val="006C51A4"/>
    <w:rsid w:val="006C5780"/>
    <w:rsid w:val="006C60C1"/>
    <w:rsid w:val="006C62B8"/>
    <w:rsid w:val="006C6508"/>
    <w:rsid w:val="006C6C59"/>
    <w:rsid w:val="006C73C0"/>
    <w:rsid w:val="006C77F5"/>
    <w:rsid w:val="006C7AE7"/>
    <w:rsid w:val="006C7B55"/>
    <w:rsid w:val="006C7BF4"/>
    <w:rsid w:val="006D0105"/>
    <w:rsid w:val="006D02B3"/>
    <w:rsid w:val="006D036A"/>
    <w:rsid w:val="006D0456"/>
    <w:rsid w:val="006D0685"/>
    <w:rsid w:val="006D0688"/>
    <w:rsid w:val="006D0923"/>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427"/>
    <w:rsid w:val="006D742A"/>
    <w:rsid w:val="006E00F9"/>
    <w:rsid w:val="006E0BF4"/>
    <w:rsid w:val="006E1210"/>
    <w:rsid w:val="006E1228"/>
    <w:rsid w:val="006E122C"/>
    <w:rsid w:val="006E126F"/>
    <w:rsid w:val="006E1499"/>
    <w:rsid w:val="006E14C4"/>
    <w:rsid w:val="006E2ABB"/>
    <w:rsid w:val="006E2B6D"/>
    <w:rsid w:val="006E306F"/>
    <w:rsid w:val="006E3394"/>
    <w:rsid w:val="006E37EF"/>
    <w:rsid w:val="006E4569"/>
    <w:rsid w:val="006E4C77"/>
    <w:rsid w:val="006E4FCC"/>
    <w:rsid w:val="006E5D0F"/>
    <w:rsid w:val="006E5E52"/>
    <w:rsid w:val="006E5F3A"/>
    <w:rsid w:val="006E6292"/>
    <w:rsid w:val="006E652F"/>
    <w:rsid w:val="006E6627"/>
    <w:rsid w:val="006E68A5"/>
    <w:rsid w:val="006E6F4C"/>
    <w:rsid w:val="006E7520"/>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7B4"/>
    <w:rsid w:val="00700938"/>
    <w:rsid w:val="00701413"/>
    <w:rsid w:val="0070148B"/>
    <w:rsid w:val="007014C6"/>
    <w:rsid w:val="00701961"/>
    <w:rsid w:val="00701FED"/>
    <w:rsid w:val="007022ED"/>
    <w:rsid w:val="007023EE"/>
    <w:rsid w:val="007026EC"/>
    <w:rsid w:val="007031F8"/>
    <w:rsid w:val="00703CFD"/>
    <w:rsid w:val="00703D8D"/>
    <w:rsid w:val="00703FEC"/>
    <w:rsid w:val="00704074"/>
    <w:rsid w:val="00704332"/>
    <w:rsid w:val="00704563"/>
    <w:rsid w:val="00704964"/>
    <w:rsid w:val="00704BF8"/>
    <w:rsid w:val="00704C73"/>
    <w:rsid w:val="00704FA4"/>
    <w:rsid w:val="0070519A"/>
    <w:rsid w:val="0070546F"/>
    <w:rsid w:val="00705A74"/>
    <w:rsid w:val="00705BF3"/>
    <w:rsid w:val="00705CBB"/>
    <w:rsid w:val="00705F51"/>
    <w:rsid w:val="00706AFC"/>
    <w:rsid w:val="0070701C"/>
    <w:rsid w:val="00707988"/>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7E"/>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1045"/>
    <w:rsid w:val="007323D4"/>
    <w:rsid w:val="00732BD2"/>
    <w:rsid w:val="00732DC0"/>
    <w:rsid w:val="00732E3A"/>
    <w:rsid w:val="007338EB"/>
    <w:rsid w:val="00734515"/>
    <w:rsid w:val="00734878"/>
    <w:rsid w:val="00734C03"/>
    <w:rsid w:val="00735714"/>
    <w:rsid w:val="007358E5"/>
    <w:rsid w:val="007358FB"/>
    <w:rsid w:val="00735B2B"/>
    <w:rsid w:val="00736044"/>
    <w:rsid w:val="00736339"/>
    <w:rsid w:val="0073654B"/>
    <w:rsid w:val="007368D3"/>
    <w:rsid w:val="007370A8"/>
    <w:rsid w:val="00737588"/>
    <w:rsid w:val="0073788C"/>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88E"/>
    <w:rsid w:val="00750C46"/>
    <w:rsid w:val="00750CBC"/>
    <w:rsid w:val="007510A4"/>
    <w:rsid w:val="007510DB"/>
    <w:rsid w:val="0075118C"/>
    <w:rsid w:val="00751503"/>
    <w:rsid w:val="00751B53"/>
    <w:rsid w:val="007521A6"/>
    <w:rsid w:val="00752280"/>
    <w:rsid w:val="00752533"/>
    <w:rsid w:val="007535C1"/>
    <w:rsid w:val="00753A02"/>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739"/>
    <w:rsid w:val="00760BFB"/>
    <w:rsid w:val="00761242"/>
    <w:rsid w:val="00761CE3"/>
    <w:rsid w:val="00762648"/>
    <w:rsid w:val="00762A9A"/>
    <w:rsid w:val="00763B7A"/>
    <w:rsid w:val="00763B7F"/>
    <w:rsid w:val="00764044"/>
    <w:rsid w:val="00764274"/>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650"/>
    <w:rsid w:val="00783D44"/>
    <w:rsid w:val="007840DC"/>
    <w:rsid w:val="00785059"/>
    <w:rsid w:val="0078534A"/>
    <w:rsid w:val="0078562F"/>
    <w:rsid w:val="00785C49"/>
    <w:rsid w:val="00785D8D"/>
    <w:rsid w:val="00785F63"/>
    <w:rsid w:val="0078603C"/>
    <w:rsid w:val="00786533"/>
    <w:rsid w:val="00786560"/>
    <w:rsid w:val="007868AB"/>
    <w:rsid w:val="007872FD"/>
    <w:rsid w:val="007875F2"/>
    <w:rsid w:val="00787639"/>
    <w:rsid w:val="007878C6"/>
    <w:rsid w:val="0078797E"/>
    <w:rsid w:val="00787BB6"/>
    <w:rsid w:val="00790769"/>
    <w:rsid w:val="00790CF8"/>
    <w:rsid w:val="00790D32"/>
    <w:rsid w:val="00790DCA"/>
    <w:rsid w:val="0079150B"/>
    <w:rsid w:val="007919E7"/>
    <w:rsid w:val="00791FBF"/>
    <w:rsid w:val="00791FDD"/>
    <w:rsid w:val="0079248E"/>
    <w:rsid w:val="00792515"/>
    <w:rsid w:val="00792649"/>
    <w:rsid w:val="00792796"/>
    <w:rsid w:val="00792CA1"/>
    <w:rsid w:val="00792D5C"/>
    <w:rsid w:val="00792F5F"/>
    <w:rsid w:val="0079388D"/>
    <w:rsid w:val="00793E60"/>
    <w:rsid w:val="00793EFD"/>
    <w:rsid w:val="00794A1B"/>
    <w:rsid w:val="00794AC4"/>
    <w:rsid w:val="00794DE0"/>
    <w:rsid w:val="0079532E"/>
    <w:rsid w:val="00795863"/>
    <w:rsid w:val="00795930"/>
    <w:rsid w:val="00795E37"/>
    <w:rsid w:val="00796048"/>
    <w:rsid w:val="00796430"/>
    <w:rsid w:val="00796CA4"/>
    <w:rsid w:val="007977D0"/>
    <w:rsid w:val="007A024B"/>
    <w:rsid w:val="007A02A1"/>
    <w:rsid w:val="007A0867"/>
    <w:rsid w:val="007A1198"/>
    <w:rsid w:val="007A1509"/>
    <w:rsid w:val="007A1890"/>
    <w:rsid w:val="007A1940"/>
    <w:rsid w:val="007A1E09"/>
    <w:rsid w:val="007A1E31"/>
    <w:rsid w:val="007A1F07"/>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DA3"/>
    <w:rsid w:val="007A7177"/>
    <w:rsid w:val="007A7428"/>
    <w:rsid w:val="007A75F5"/>
    <w:rsid w:val="007A7936"/>
    <w:rsid w:val="007A7A05"/>
    <w:rsid w:val="007B03C5"/>
    <w:rsid w:val="007B08AD"/>
    <w:rsid w:val="007B09B6"/>
    <w:rsid w:val="007B1890"/>
    <w:rsid w:val="007B208A"/>
    <w:rsid w:val="007B2492"/>
    <w:rsid w:val="007B2B32"/>
    <w:rsid w:val="007B2FB6"/>
    <w:rsid w:val="007B384C"/>
    <w:rsid w:val="007B3886"/>
    <w:rsid w:val="007B3948"/>
    <w:rsid w:val="007B4354"/>
    <w:rsid w:val="007B44F9"/>
    <w:rsid w:val="007B479C"/>
    <w:rsid w:val="007B4E3C"/>
    <w:rsid w:val="007B512E"/>
    <w:rsid w:val="007B553E"/>
    <w:rsid w:val="007B5745"/>
    <w:rsid w:val="007B5F38"/>
    <w:rsid w:val="007B631B"/>
    <w:rsid w:val="007B694B"/>
    <w:rsid w:val="007B6CF2"/>
    <w:rsid w:val="007B6E1F"/>
    <w:rsid w:val="007B6F54"/>
    <w:rsid w:val="007B7237"/>
    <w:rsid w:val="007B7693"/>
    <w:rsid w:val="007B7E60"/>
    <w:rsid w:val="007C0757"/>
    <w:rsid w:val="007C0CEF"/>
    <w:rsid w:val="007C11D5"/>
    <w:rsid w:val="007C1325"/>
    <w:rsid w:val="007C13D4"/>
    <w:rsid w:val="007C1AA4"/>
    <w:rsid w:val="007C1C7E"/>
    <w:rsid w:val="007C329C"/>
    <w:rsid w:val="007C349D"/>
    <w:rsid w:val="007C3F15"/>
    <w:rsid w:val="007C457F"/>
    <w:rsid w:val="007C52B4"/>
    <w:rsid w:val="007C539E"/>
    <w:rsid w:val="007C65E9"/>
    <w:rsid w:val="007C67A6"/>
    <w:rsid w:val="007C6874"/>
    <w:rsid w:val="007C6BC4"/>
    <w:rsid w:val="007C6C95"/>
    <w:rsid w:val="007C6E39"/>
    <w:rsid w:val="007C7EAB"/>
    <w:rsid w:val="007D0395"/>
    <w:rsid w:val="007D0C49"/>
    <w:rsid w:val="007D1325"/>
    <w:rsid w:val="007D1764"/>
    <w:rsid w:val="007D1DD3"/>
    <w:rsid w:val="007D20CF"/>
    <w:rsid w:val="007D30D3"/>
    <w:rsid w:val="007D3125"/>
    <w:rsid w:val="007D312C"/>
    <w:rsid w:val="007D3418"/>
    <w:rsid w:val="007D3C1A"/>
    <w:rsid w:val="007D487B"/>
    <w:rsid w:val="007D4CC2"/>
    <w:rsid w:val="007D54CF"/>
    <w:rsid w:val="007D5DA3"/>
    <w:rsid w:val="007D6266"/>
    <w:rsid w:val="007D63A6"/>
    <w:rsid w:val="007D6612"/>
    <w:rsid w:val="007D691A"/>
    <w:rsid w:val="007D705E"/>
    <w:rsid w:val="007D70F1"/>
    <w:rsid w:val="007D72B2"/>
    <w:rsid w:val="007D7474"/>
    <w:rsid w:val="007D74C6"/>
    <w:rsid w:val="007D7547"/>
    <w:rsid w:val="007D7852"/>
    <w:rsid w:val="007E0145"/>
    <w:rsid w:val="007E087C"/>
    <w:rsid w:val="007E15BF"/>
    <w:rsid w:val="007E1642"/>
    <w:rsid w:val="007E16C0"/>
    <w:rsid w:val="007E17FD"/>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26F5"/>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951"/>
    <w:rsid w:val="00805A40"/>
    <w:rsid w:val="00805B26"/>
    <w:rsid w:val="0080603A"/>
    <w:rsid w:val="0080618D"/>
    <w:rsid w:val="00806A9F"/>
    <w:rsid w:val="00806D1A"/>
    <w:rsid w:val="0080746B"/>
    <w:rsid w:val="00807BB3"/>
    <w:rsid w:val="008100F1"/>
    <w:rsid w:val="0081024A"/>
    <w:rsid w:val="00810334"/>
    <w:rsid w:val="0081099D"/>
    <w:rsid w:val="00811400"/>
    <w:rsid w:val="0081154A"/>
    <w:rsid w:val="00812EE1"/>
    <w:rsid w:val="0081301F"/>
    <w:rsid w:val="008139F2"/>
    <w:rsid w:val="00813BC9"/>
    <w:rsid w:val="00813C14"/>
    <w:rsid w:val="00814CC4"/>
    <w:rsid w:val="008153CC"/>
    <w:rsid w:val="0081542F"/>
    <w:rsid w:val="008155C9"/>
    <w:rsid w:val="0081578C"/>
    <w:rsid w:val="00815969"/>
    <w:rsid w:val="008159E7"/>
    <w:rsid w:val="00815D3D"/>
    <w:rsid w:val="00815DC2"/>
    <w:rsid w:val="008161B5"/>
    <w:rsid w:val="00820053"/>
    <w:rsid w:val="00820171"/>
    <w:rsid w:val="00820A7A"/>
    <w:rsid w:val="00820F3D"/>
    <w:rsid w:val="0082151E"/>
    <w:rsid w:val="008225ED"/>
    <w:rsid w:val="0082289D"/>
    <w:rsid w:val="00822912"/>
    <w:rsid w:val="0082384A"/>
    <w:rsid w:val="008239A1"/>
    <w:rsid w:val="008242F2"/>
    <w:rsid w:val="00824670"/>
    <w:rsid w:val="0082495F"/>
    <w:rsid w:val="00824C46"/>
    <w:rsid w:val="00825246"/>
    <w:rsid w:val="00825A9D"/>
    <w:rsid w:val="00825FE2"/>
    <w:rsid w:val="00826457"/>
    <w:rsid w:val="0082663E"/>
    <w:rsid w:val="00826821"/>
    <w:rsid w:val="00826973"/>
    <w:rsid w:val="008269DD"/>
    <w:rsid w:val="00826E46"/>
    <w:rsid w:val="00827117"/>
    <w:rsid w:val="0082785A"/>
    <w:rsid w:val="00827E66"/>
    <w:rsid w:val="00830397"/>
    <w:rsid w:val="008304A8"/>
    <w:rsid w:val="00830644"/>
    <w:rsid w:val="00830DB1"/>
    <w:rsid w:val="0083145D"/>
    <w:rsid w:val="0083173B"/>
    <w:rsid w:val="00831BB5"/>
    <w:rsid w:val="008321C9"/>
    <w:rsid w:val="00832283"/>
    <w:rsid w:val="008322A7"/>
    <w:rsid w:val="0083259E"/>
    <w:rsid w:val="00832913"/>
    <w:rsid w:val="00832DB1"/>
    <w:rsid w:val="00832F41"/>
    <w:rsid w:val="0083302E"/>
    <w:rsid w:val="0083305C"/>
    <w:rsid w:val="0083347D"/>
    <w:rsid w:val="00833941"/>
    <w:rsid w:val="00833A7F"/>
    <w:rsid w:val="00833F8E"/>
    <w:rsid w:val="0083482E"/>
    <w:rsid w:val="00834A63"/>
    <w:rsid w:val="00834D30"/>
    <w:rsid w:val="008357BD"/>
    <w:rsid w:val="00835A5C"/>
    <w:rsid w:val="00835CD9"/>
    <w:rsid w:val="0083689F"/>
    <w:rsid w:val="00836921"/>
    <w:rsid w:val="0083779B"/>
    <w:rsid w:val="00837AD5"/>
    <w:rsid w:val="00837ADF"/>
    <w:rsid w:val="00837CF4"/>
    <w:rsid w:val="00840B0B"/>
    <w:rsid w:val="00840CCE"/>
    <w:rsid w:val="00841693"/>
    <w:rsid w:val="0084198F"/>
    <w:rsid w:val="0084215F"/>
    <w:rsid w:val="008433F7"/>
    <w:rsid w:val="0084351E"/>
    <w:rsid w:val="008436A2"/>
    <w:rsid w:val="0084381E"/>
    <w:rsid w:val="008438B3"/>
    <w:rsid w:val="008439B1"/>
    <w:rsid w:val="0084461F"/>
    <w:rsid w:val="00844A48"/>
    <w:rsid w:val="00844B3A"/>
    <w:rsid w:val="00844D0B"/>
    <w:rsid w:val="00844E8D"/>
    <w:rsid w:val="00845013"/>
    <w:rsid w:val="0084546B"/>
    <w:rsid w:val="00845DBB"/>
    <w:rsid w:val="00845F74"/>
    <w:rsid w:val="00846168"/>
    <w:rsid w:val="008463A3"/>
    <w:rsid w:val="00846A28"/>
    <w:rsid w:val="00846A29"/>
    <w:rsid w:val="0084707F"/>
    <w:rsid w:val="00847538"/>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700"/>
    <w:rsid w:val="0085671D"/>
    <w:rsid w:val="0085678E"/>
    <w:rsid w:val="0085683C"/>
    <w:rsid w:val="00856D9F"/>
    <w:rsid w:val="008572B6"/>
    <w:rsid w:val="0085757F"/>
    <w:rsid w:val="00857CF5"/>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576D"/>
    <w:rsid w:val="008659DE"/>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E12"/>
    <w:rsid w:val="00876434"/>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B83"/>
    <w:rsid w:val="008821D7"/>
    <w:rsid w:val="00882995"/>
    <w:rsid w:val="00883112"/>
    <w:rsid w:val="008832EE"/>
    <w:rsid w:val="0088486A"/>
    <w:rsid w:val="008849FE"/>
    <w:rsid w:val="00885150"/>
    <w:rsid w:val="00885516"/>
    <w:rsid w:val="00885728"/>
    <w:rsid w:val="00885FA1"/>
    <w:rsid w:val="00886599"/>
    <w:rsid w:val="00886890"/>
    <w:rsid w:val="00886B2E"/>
    <w:rsid w:val="00886EC4"/>
    <w:rsid w:val="008872F0"/>
    <w:rsid w:val="00887EB1"/>
    <w:rsid w:val="0089015C"/>
    <w:rsid w:val="0089023B"/>
    <w:rsid w:val="008902AE"/>
    <w:rsid w:val="00890344"/>
    <w:rsid w:val="00890400"/>
    <w:rsid w:val="008904F0"/>
    <w:rsid w:val="008906A2"/>
    <w:rsid w:val="00890C72"/>
    <w:rsid w:val="00891070"/>
    <w:rsid w:val="008914A8"/>
    <w:rsid w:val="008917B3"/>
    <w:rsid w:val="00891A6F"/>
    <w:rsid w:val="00892301"/>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3375"/>
    <w:rsid w:val="008A3509"/>
    <w:rsid w:val="008A38A5"/>
    <w:rsid w:val="008A3909"/>
    <w:rsid w:val="008A3CAB"/>
    <w:rsid w:val="008A3D55"/>
    <w:rsid w:val="008A3FBE"/>
    <w:rsid w:val="008A3FC7"/>
    <w:rsid w:val="008A42A1"/>
    <w:rsid w:val="008A45C9"/>
    <w:rsid w:val="008A4B0E"/>
    <w:rsid w:val="008A4B56"/>
    <w:rsid w:val="008A4CF3"/>
    <w:rsid w:val="008A59CA"/>
    <w:rsid w:val="008A60D5"/>
    <w:rsid w:val="008A6336"/>
    <w:rsid w:val="008A676F"/>
    <w:rsid w:val="008A74ED"/>
    <w:rsid w:val="008A78CF"/>
    <w:rsid w:val="008A79FB"/>
    <w:rsid w:val="008A7A02"/>
    <w:rsid w:val="008A7AA6"/>
    <w:rsid w:val="008B0843"/>
    <w:rsid w:val="008B15F6"/>
    <w:rsid w:val="008B183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87E"/>
    <w:rsid w:val="008C3A9B"/>
    <w:rsid w:val="008C3B06"/>
    <w:rsid w:val="008C479A"/>
    <w:rsid w:val="008C4E7E"/>
    <w:rsid w:val="008C570F"/>
    <w:rsid w:val="008C57BD"/>
    <w:rsid w:val="008C5980"/>
    <w:rsid w:val="008C6748"/>
    <w:rsid w:val="008C7AD0"/>
    <w:rsid w:val="008C7B59"/>
    <w:rsid w:val="008D0765"/>
    <w:rsid w:val="008D0CA8"/>
    <w:rsid w:val="008D0FFE"/>
    <w:rsid w:val="008D2074"/>
    <w:rsid w:val="008D2318"/>
    <w:rsid w:val="008D299E"/>
    <w:rsid w:val="008D2AAF"/>
    <w:rsid w:val="008D2CFD"/>
    <w:rsid w:val="008D2DD2"/>
    <w:rsid w:val="008D2F27"/>
    <w:rsid w:val="008D4355"/>
    <w:rsid w:val="008D4C31"/>
    <w:rsid w:val="008D5190"/>
    <w:rsid w:val="008D562C"/>
    <w:rsid w:val="008D577C"/>
    <w:rsid w:val="008D5957"/>
    <w:rsid w:val="008D60F2"/>
    <w:rsid w:val="008D6150"/>
    <w:rsid w:val="008D617E"/>
    <w:rsid w:val="008D660D"/>
    <w:rsid w:val="008D67A2"/>
    <w:rsid w:val="008D7107"/>
    <w:rsid w:val="008D78C7"/>
    <w:rsid w:val="008E0348"/>
    <w:rsid w:val="008E07B6"/>
    <w:rsid w:val="008E0912"/>
    <w:rsid w:val="008E0DB4"/>
    <w:rsid w:val="008E0F4D"/>
    <w:rsid w:val="008E0FB6"/>
    <w:rsid w:val="008E12A1"/>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7B6"/>
    <w:rsid w:val="008F58C0"/>
    <w:rsid w:val="008F5A72"/>
    <w:rsid w:val="008F5AC6"/>
    <w:rsid w:val="008F5C8A"/>
    <w:rsid w:val="008F67F8"/>
    <w:rsid w:val="008F6FBE"/>
    <w:rsid w:val="008F707A"/>
    <w:rsid w:val="008F7220"/>
    <w:rsid w:val="008F76CD"/>
    <w:rsid w:val="00900484"/>
    <w:rsid w:val="00900F31"/>
    <w:rsid w:val="0090108B"/>
    <w:rsid w:val="00901221"/>
    <w:rsid w:val="00901517"/>
    <w:rsid w:val="009016AB"/>
    <w:rsid w:val="009016FF"/>
    <w:rsid w:val="00901B5C"/>
    <w:rsid w:val="00901CEB"/>
    <w:rsid w:val="009020E0"/>
    <w:rsid w:val="00902136"/>
    <w:rsid w:val="009021B8"/>
    <w:rsid w:val="00902381"/>
    <w:rsid w:val="009025F5"/>
    <w:rsid w:val="00902BD5"/>
    <w:rsid w:val="0090307F"/>
    <w:rsid w:val="00903191"/>
    <w:rsid w:val="0090322E"/>
    <w:rsid w:val="0090330F"/>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680"/>
    <w:rsid w:val="009076F3"/>
    <w:rsid w:val="00907AF9"/>
    <w:rsid w:val="00910564"/>
    <w:rsid w:val="009107E2"/>
    <w:rsid w:val="0091086B"/>
    <w:rsid w:val="00910A68"/>
    <w:rsid w:val="009110EE"/>
    <w:rsid w:val="009111FE"/>
    <w:rsid w:val="0091159A"/>
    <w:rsid w:val="00911903"/>
    <w:rsid w:val="00912078"/>
    <w:rsid w:val="009124FD"/>
    <w:rsid w:val="00912644"/>
    <w:rsid w:val="00913200"/>
    <w:rsid w:val="009144E1"/>
    <w:rsid w:val="00914554"/>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2001A"/>
    <w:rsid w:val="0092011E"/>
    <w:rsid w:val="00920293"/>
    <w:rsid w:val="00920A1A"/>
    <w:rsid w:val="00920A8F"/>
    <w:rsid w:val="00920F69"/>
    <w:rsid w:val="00921115"/>
    <w:rsid w:val="0092176B"/>
    <w:rsid w:val="00921EAA"/>
    <w:rsid w:val="0092205F"/>
    <w:rsid w:val="00922404"/>
    <w:rsid w:val="009228CF"/>
    <w:rsid w:val="0092318B"/>
    <w:rsid w:val="0092339B"/>
    <w:rsid w:val="009237D7"/>
    <w:rsid w:val="00923BAA"/>
    <w:rsid w:val="00923C1A"/>
    <w:rsid w:val="00924767"/>
    <w:rsid w:val="0092500D"/>
    <w:rsid w:val="0092511C"/>
    <w:rsid w:val="009254B9"/>
    <w:rsid w:val="009255F2"/>
    <w:rsid w:val="009256BB"/>
    <w:rsid w:val="009261A1"/>
    <w:rsid w:val="009264CD"/>
    <w:rsid w:val="00926890"/>
    <w:rsid w:val="00926BE4"/>
    <w:rsid w:val="00926CF4"/>
    <w:rsid w:val="00927000"/>
    <w:rsid w:val="00927509"/>
    <w:rsid w:val="00927EAC"/>
    <w:rsid w:val="00927EEA"/>
    <w:rsid w:val="0093060B"/>
    <w:rsid w:val="009306D4"/>
    <w:rsid w:val="009306D7"/>
    <w:rsid w:val="00930EAE"/>
    <w:rsid w:val="00931B6C"/>
    <w:rsid w:val="00932142"/>
    <w:rsid w:val="00932956"/>
    <w:rsid w:val="009329B3"/>
    <w:rsid w:val="00932BCD"/>
    <w:rsid w:val="0093301D"/>
    <w:rsid w:val="009332D8"/>
    <w:rsid w:val="00933937"/>
    <w:rsid w:val="00933F76"/>
    <w:rsid w:val="009348B5"/>
    <w:rsid w:val="009349AA"/>
    <w:rsid w:val="00934FAB"/>
    <w:rsid w:val="0093545F"/>
    <w:rsid w:val="0093546F"/>
    <w:rsid w:val="00935587"/>
    <w:rsid w:val="009357DE"/>
    <w:rsid w:val="00935A9B"/>
    <w:rsid w:val="00935C78"/>
    <w:rsid w:val="00935E26"/>
    <w:rsid w:val="00936049"/>
    <w:rsid w:val="0093617F"/>
    <w:rsid w:val="00940263"/>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71CE"/>
    <w:rsid w:val="009476B2"/>
    <w:rsid w:val="00947F9C"/>
    <w:rsid w:val="00950B6A"/>
    <w:rsid w:val="00950B73"/>
    <w:rsid w:val="00951440"/>
    <w:rsid w:val="00951AC5"/>
    <w:rsid w:val="00952269"/>
    <w:rsid w:val="00952618"/>
    <w:rsid w:val="00952840"/>
    <w:rsid w:val="00952936"/>
    <w:rsid w:val="00952B2A"/>
    <w:rsid w:val="00952C53"/>
    <w:rsid w:val="00952D61"/>
    <w:rsid w:val="009535D8"/>
    <w:rsid w:val="00953632"/>
    <w:rsid w:val="009536F0"/>
    <w:rsid w:val="009539EA"/>
    <w:rsid w:val="00953B40"/>
    <w:rsid w:val="00953FC9"/>
    <w:rsid w:val="0095420A"/>
    <w:rsid w:val="009542CA"/>
    <w:rsid w:val="0095505E"/>
    <w:rsid w:val="009563E0"/>
    <w:rsid w:val="00956A85"/>
    <w:rsid w:val="00957036"/>
    <w:rsid w:val="00957046"/>
    <w:rsid w:val="00960B82"/>
    <w:rsid w:val="00961110"/>
    <w:rsid w:val="00961607"/>
    <w:rsid w:val="00961CC4"/>
    <w:rsid w:val="00962501"/>
    <w:rsid w:val="0096298F"/>
    <w:rsid w:val="009629D4"/>
    <w:rsid w:val="00962E3B"/>
    <w:rsid w:val="00962FA7"/>
    <w:rsid w:val="00962FD8"/>
    <w:rsid w:val="00963099"/>
    <w:rsid w:val="009632A6"/>
    <w:rsid w:val="00963447"/>
    <w:rsid w:val="0096347B"/>
    <w:rsid w:val="00963481"/>
    <w:rsid w:val="00963CB2"/>
    <w:rsid w:val="00963FB4"/>
    <w:rsid w:val="0096438E"/>
    <w:rsid w:val="00964902"/>
    <w:rsid w:val="00964945"/>
    <w:rsid w:val="00965027"/>
    <w:rsid w:val="009650AA"/>
    <w:rsid w:val="00965204"/>
    <w:rsid w:val="009653E3"/>
    <w:rsid w:val="00965481"/>
    <w:rsid w:val="0096553E"/>
    <w:rsid w:val="0096596D"/>
    <w:rsid w:val="00965B04"/>
    <w:rsid w:val="00967039"/>
    <w:rsid w:val="00967C83"/>
    <w:rsid w:val="0097006C"/>
    <w:rsid w:val="009706B6"/>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85D"/>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935"/>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387"/>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80D"/>
    <w:rsid w:val="009B0919"/>
    <w:rsid w:val="009B0DBB"/>
    <w:rsid w:val="009B14CE"/>
    <w:rsid w:val="009B169A"/>
    <w:rsid w:val="009B16B8"/>
    <w:rsid w:val="009B19F3"/>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340"/>
    <w:rsid w:val="009C43BF"/>
    <w:rsid w:val="009C44FC"/>
    <w:rsid w:val="009C459B"/>
    <w:rsid w:val="009C4BE9"/>
    <w:rsid w:val="009C4DD5"/>
    <w:rsid w:val="009C57EE"/>
    <w:rsid w:val="009C590E"/>
    <w:rsid w:val="009C5B1B"/>
    <w:rsid w:val="009C610A"/>
    <w:rsid w:val="009C6330"/>
    <w:rsid w:val="009C656F"/>
    <w:rsid w:val="009C66B3"/>
    <w:rsid w:val="009C6B20"/>
    <w:rsid w:val="009C74F4"/>
    <w:rsid w:val="009C771D"/>
    <w:rsid w:val="009C77A4"/>
    <w:rsid w:val="009D00A8"/>
    <w:rsid w:val="009D00D1"/>
    <w:rsid w:val="009D0E25"/>
    <w:rsid w:val="009D0E2E"/>
    <w:rsid w:val="009D1138"/>
    <w:rsid w:val="009D12DD"/>
    <w:rsid w:val="009D148E"/>
    <w:rsid w:val="009D1583"/>
    <w:rsid w:val="009D16C2"/>
    <w:rsid w:val="009D1B02"/>
    <w:rsid w:val="009D1E81"/>
    <w:rsid w:val="009D2160"/>
    <w:rsid w:val="009D2265"/>
    <w:rsid w:val="009D2CE7"/>
    <w:rsid w:val="009D375D"/>
    <w:rsid w:val="009D38D6"/>
    <w:rsid w:val="009D3BB1"/>
    <w:rsid w:val="009D3F28"/>
    <w:rsid w:val="009D408F"/>
    <w:rsid w:val="009D4202"/>
    <w:rsid w:val="009D42FC"/>
    <w:rsid w:val="009D4637"/>
    <w:rsid w:val="009D53FF"/>
    <w:rsid w:val="009D57A1"/>
    <w:rsid w:val="009D58F7"/>
    <w:rsid w:val="009D5D09"/>
    <w:rsid w:val="009D6EAB"/>
    <w:rsid w:val="009D6EF7"/>
    <w:rsid w:val="009D7311"/>
    <w:rsid w:val="009D7F3B"/>
    <w:rsid w:val="009E029C"/>
    <w:rsid w:val="009E03C6"/>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552"/>
    <w:rsid w:val="009E7C06"/>
    <w:rsid w:val="009E7CFB"/>
    <w:rsid w:val="009F032C"/>
    <w:rsid w:val="009F0767"/>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F3E"/>
    <w:rsid w:val="009F53A4"/>
    <w:rsid w:val="009F53E7"/>
    <w:rsid w:val="009F5699"/>
    <w:rsid w:val="009F589C"/>
    <w:rsid w:val="009F5BFF"/>
    <w:rsid w:val="009F5DAB"/>
    <w:rsid w:val="009F600F"/>
    <w:rsid w:val="009F669F"/>
    <w:rsid w:val="009F6942"/>
    <w:rsid w:val="009F6949"/>
    <w:rsid w:val="009F6DF4"/>
    <w:rsid w:val="009F6ED8"/>
    <w:rsid w:val="009F7512"/>
    <w:rsid w:val="009F7A29"/>
    <w:rsid w:val="009F7C1A"/>
    <w:rsid w:val="00A00AC2"/>
    <w:rsid w:val="00A00C0E"/>
    <w:rsid w:val="00A02387"/>
    <w:rsid w:val="00A024A5"/>
    <w:rsid w:val="00A027F5"/>
    <w:rsid w:val="00A032CA"/>
    <w:rsid w:val="00A03C77"/>
    <w:rsid w:val="00A0465F"/>
    <w:rsid w:val="00A046FF"/>
    <w:rsid w:val="00A0472C"/>
    <w:rsid w:val="00A04A6F"/>
    <w:rsid w:val="00A04D79"/>
    <w:rsid w:val="00A04DE0"/>
    <w:rsid w:val="00A0506F"/>
    <w:rsid w:val="00A0509B"/>
    <w:rsid w:val="00A06553"/>
    <w:rsid w:val="00A066FA"/>
    <w:rsid w:val="00A0674D"/>
    <w:rsid w:val="00A1015B"/>
    <w:rsid w:val="00A1035E"/>
    <w:rsid w:val="00A103FB"/>
    <w:rsid w:val="00A10D8F"/>
    <w:rsid w:val="00A1101C"/>
    <w:rsid w:val="00A1115A"/>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6642"/>
    <w:rsid w:val="00A1775B"/>
    <w:rsid w:val="00A17AB0"/>
    <w:rsid w:val="00A20840"/>
    <w:rsid w:val="00A20F3A"/>
    <w:rsid w:val="00A21415"/>
    <w:rsid w:val="00A218EB"/>
    <w:rsid w:val="00A21CCA"/>
    <w:rsid w:val="00A229C1"/>
    <w:rsid w:val="00A22BF6"/>
    <w:rsid w:val="00A23559"/>
    <w:rsid w:val="00A23FF1"/>
    <w:rsid w:val="00A241CC"/>
    <w:rsid w:val="00A2483F"/>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952"/>
    <w:rsid w:val="00A35C51"/>
    <w:rsid w:val="00A36158"/>
    <w:rsid w:val="00A36682"/>
    <w:rsid w:val="00A36C9B"/>
    <w:rsid w:val="00A37035"/>
    <w:rsid w:val="00A3790F"/>
    <w:rsid w:val="00A37BF1"/>
    <w:rsid w:val="00A37CFC"/>
    <w:rsid w:val="00A37DCF"/>
    <w:rsid w:val="00A40198"/>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1989"/>
    <w:rsid w:val="00A51CE0"/>
    <w:rsid w:val="00A52550"/>
    <w:rsid w:val="00A52851"/>
    <w:rsid w:val="00A52A92"/>
    <w:rsid w:val="00A52EB2"/>
    <w:rsid w:val="00A5304B"/>
    <w:rsid w:val="00A5386D"/>
    <w:rsid w:val="00A5402B"/>
    <w:rsid w:val="00A54078"/>
    <w:rsid w:val="00A541BA"/>
    <w:rsid w:val="00A54825"/>
    <w:rsid w:val="00A5489D"/>
    <w:rsid w:val="00A55689"/>
    <w:rsid w:val="00A55C5D"/>
    <w:rsid w:val="00A56077"/>
    <w:rsid w:val="00A5609B"/>
    <w:rsid w:val="00A56459"/>
    <w:rsid w:val="00A56978"/>
    <w:rsid w:val="00A57155"/>
    <w:rsid w:val="00A57823"/>
    <w:rsid w:val="00A57A5D"/>
    <w:rsid w:val="00A60114"/>
    <w:rsid w:val="00A602B0"/>
    <w:rsid w:val="00A608DB"/>
    <w:rsid w:val="00A60CA6"/>
    <w:rsid w:val="00A60DAB"/>
    <w:rsid w:val="00A62A47"/>
    <w:rsid w:val="00A63D27"/>
    <w:rsid w:val="00A6401D"/>
    <w:rsid w:val="00A64510"/>
    <w:rsid w:val="00A64E07"/>
    <w:rsid w:val="00A64F10"/>
    <w:rsid w:val="00A65BEF"/>
    <w:rsid w:val="00A65C8F"/>
    <w:rsid w:val="00A65CCF"/>
    <w:rsid w:val="00A66DA4"/>
    <w:rsid w:val="00A66EE4"/>
    <w:rsid w:val="00A66FF8"/>
    <w:rsid w:val="00A672D7"/>
    <w:rsid w:val="00A67ACD"/>
    <w:rsid w:val="00A7001E"/>
    <w:rsid w:val="00A70521"/>
    <w:rsid w:val="00A71580"/>
    <w:rsid w:val="00A71591"/>
    <w:rsid w:val="00A7173C"/>
    <w:rsid w:val="00A719A5"/>
    <w:rsid w:val="00A71AD8"/>
    <w:rsid w:val="00A71E8B"/>
    <w:rsid w:val="00A7227E"/>
    <w:rsid w:val="00A7252C"/>
    <w:rsid w:val="00A726F4"/>
    <w:rsid w:val="00A7271B"/>
    <w:rsid w:val="00A72B7B"/>
    <w:rsid w:val="00A72C26"/>
    <w:rsid w:val="00A731EE"/>
    <w:rsid w:val="00A733D1"/>
    <w:rsid w:val="00A73461"/>
    <w:rsid w:val="00A736E8"/>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8AA"/>
    <w:rsid w:val="00A76E02"/>
    <w:rsid w:val="00A8088F"/>
    <w:rsid w:val="00A80D9E"/>
    <w:rsid w:val="00A81317"/>
    <w:rsid w:val="00A81AB7"/>
    <w:rsid w:val="00A81E8A"/>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90585"/>
    <w:rsid w:val="00A908CD"/>
    <w:rsid w:val="00A90D2C"/>
    <w:rsid w:val="00A90DF9"/>
    <w:rsid w:val="00A912F6"/>
    <w:rsid w:val="00A922FB"/>
    <w:rsid w:val="00A923F1"/>
    <w:rsid w:val="00A92476"/>
    <w:rsid w:val="00A924C1"/>
    <w:rsid w:val="00A926C0"/>
    <w:rsid w:val="00A92C1F"/>
    <w:rsid w:val="00A9339B"/>
    <w:rsid w:val="00A93BC7"/>
    <w:rsid w:val="00A93BED"/>
    <w:rsid w:val="00A93D2D"/>
    <w:rsid w:val="00A93E79"/>
    <w:rsid w:val="00A93EF0"/>
    <w:rsid w:val="00A94103"/>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319"/>
    <w:rsid w:val="00AA1EBF"/>
    <w:rsid w:val="00AA25F8"/>
    <w:rsid w:val="00AA2814"/>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782"/>
    <w:rsid w:val="00AA6790"/>
    <w:rsid w:val="00AA6F60"/>
    <w:rsid w:val="00AA76A3"/>
    <w:rsid w:val="00AA77C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29"/>
    <w:rsid w:val="00AB5BE2"/>
    <w:rsid w:val="00AB5CF6"/>
    <w:rsid w:val="00AB5DA0"/>
    <w:rsid w:val="00AB6532"/>
    <w:rsid w:val="00AB6906"/>
    <w:rsid w:val="00AB6CA6"/>
    <w:rsid w:val="00AB747C"/>
    <w:rsid w:val="00AB7CA6"/>
    <w:rsid w:val="00AC0174"/>
    <w:rsid w:val="00AC05CD"/>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5F7"/>
    <w:rsid w:val="00AD0A4E"/>
    <w:rsid w:val="00AD135C"/>
    <w:rsid w:val="00AD1731"/>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E032D"/>
    <w:rsid w:val="00AE0561"/>
    <w:rsid w:val="00AE198D"/>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C4C"/>
    <w:rsid w:val="00AF0F45"/>
    <w:rsid w:val="00AF194A"/>
    <w:rsid w:val="00AF25C9"/>
    <w:rsid w:val="00AF2AB0"/>
    <w:rsid w:val="00AF2D61"/>
    <w:rsid w:val="00AF33B1"/>
    <w:rsid w:val="00AF3874"/>
    <w:rsid w:val="00AF3EC4"/>
    <w:rsid w:val="00AF3FB8"/>
    <w:rsid w:val="00AF4843"/>
    <w:rsid w:val="00AF4CEF"/>
    <w:rsid w:val="00AF5E63"/>
    <w:rsid w:val="00AF5FE2"/>
    <w:rsid w:val="00AF61DB"/>
    <w:rsid w:val="00AF64A7"/>
    <w:rsid w:val="00AF6D9D"/>
    <w:rsid w:val="00AF746E"/>
    <w:rsid w:val="00AF7BBB"/>
    <w:rsid w:val="00B0000A"/>
    <w:rsid w:val="00B00192"/>
    <w:rsid w:val="00B00372"/>
    <w:rsid w:val="00B00DAC"/>
    <w:rsid w:val="00B00F6D"/>
    <w:rsid w:val="00B013A9"/>
    <w:rsid w:val="00B0170F"/>
    <w:rsid w:val="00B01F84"/>
    <w:rsid w:val="00B0207E"/>
    <w:rsid w:val="00B0286C"/>
    <w:rsid w:val="00B029CA"/>
    <w:rsid w:val="00B02A34"/>
    <w:rsid w:val="00B02C52"/>
    <w:rsid w:val="00B035A1"/>
    <w:rsid w:val="00B03855"/>
    <w:rsid w:val="00B03920"/>
    <w:rsid w:val="00B03D10"/>
    <w:rsid w:val="00B04002"/>
    <w:rsid w:val="00B04104"/>
    <w:rsid w:val="00B0420B"/>
    <w:rsid w:val="00B0439C"/>
    <w:rsid w:val="00B04B5B"/>
    <w:rsid w:val="00B04F9D"/>
    <w:rsid w:val="00B056AD"/>
    <w:rsid w:val="00B056E4"/>
    <w:rsid w:val="00B05C31"/>
    <w:rsid w:val="00B05F06"/>
    <w:rsid w:val="00B05FD7"/>
    <w:rsid w:val="00B06AC5"/>
    <w:rsid w:val="00B0716F"/>
    <w:rsid w:val="00B0729D"/>
    <w:rsid w:val="00B07329"/>
    <w:rsid w:val="00B07479"/>
    <w:rsid w:val="00B07E59"/>
    <w:rsid w:val="00B1022A"/>
    <w:rsid w:val="00B1028F"/>
    <w:rsid w:val="00B1056D"/>
    <w:rsid w:val="00B10B3B"/>
    <w:rsid w:val="00B11C26"/>
    <w:rsid w:val="00B11F83"/>
    <w:rsid w:val="00B1244E"/>
    <w:rsid w:val="00B12547"/>
    <w:rsid w:val="00B12697"/>
    <w:rsid w:val="00B1289A"/>
    <w:rsid w:val="00B12FD2"/>
    <w:rsid w:val="00B1330D"/>
    <w:rsid w:val="00B135EA"/>
    <w:rsid w:val="00B13809"/>
    <w:rsid w:val="00B13825"/>
    <w:rsid w:val="00B13DA5"/>
    <w:rsid w:val="00B142E9"/>
    <w:rsid w:val="00B1537B"/>
    <w:rsid w:val="00B155CA"/>
    <w:rsid w:val="00B155D4"/>
    <w:rsid w:val="00B15B1E"/>
    <w:rsid w:val="00B16124"/>
    <w:rsid w:val="00B1635C"/>
    <w:rsid w:val="00B167B5"/>
    <w:rsid w:val="00B16BAF"/>
    <w:rsid w:val="00B16CD2"/>
    <w:rsid w:val="00B16F40"/>
    <w:rsid w:val="00B1743E"/>
    <w:rsid w:val="00B17462"/>
    <w:rsid w:val="00B17D34"/>
    <w:rsid w:val="00B17DCE"/>
    <w:rsid w:val="00B204A8"/>
    <w:rsid w:val="00B20536"/>
    <w:rsid w:val="00B20619"/>
    <w:rsid w:val="00B20B61"/>
    <w:rsid w:val="00B20D59"/>
    <w:rsid w:val="00B21F8F"/>
    <w:rsid w:val="00B2310C"/>
    <w:rsid w:val="00B2325D"/>
    <w:rsid w:val="00B240F9"/>
    <w:rsid w:val="00B2433F"/>
    <w:rsid w:val="00B24B05"/>
    <w:rsid w:val="00B259D5"/>
    <w:rsid w:val="00B25D5D"/>
    <w:rsid w:val="00B25DCD"/>
    <w:rsid w:val="00B261D8"/>
    <w:rsid w:val="00B26370"/>
    <w:rsid w:val="00B2679A"/>
    <w:rsid w:val="00B277A9"/>
    <w:rsid w:val="00B2789A"/>
    <w:rsid w:val="00B305E3"/>
    <w:rsid w:val="00B3097A"/>
    <w:rsid w:val="00B30A55"/>
    <w:rsid w:val="00B30AA6"/>
    <w:rsid w:val="00B3105D"/>
    <w:rsid w:val="00B3147A"/>
    <w:rsid w:val="00B327DF"/>
    <w:rsid w:val="00B33903"/>
    <w:rsid w:val="00B33EA8"/>
    <w:rsid w:val="00B34B60"/>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E0"/>
    <w:rsid w:val="00B45F6D"/>
    <w:rsid w:val="00B46188"/>
    <w:rsid w:val="00B46997"/>
    <w:rsid w:val="00B471BC"/>
    <w:rsid w:val="00B4736B"/>
    <w:rsid w:val="00B476FC"/>
    <w:rsid w:val="00B47CCE"/>
    <w:rsid w:val="00B509EA"/>
    <w:rsid w:val="00B50CC9"/>
    <w:rsid w:val="00B514F1"/>
    <w:rsid w:val="00B516B0"/>
    <w:rsid w:val="00B51CB4"/>
    <w:rsid w:val="00B52373"/>
    <w:rsid w:val="00B52D6A"/>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E"/>
    <w:rsid w:val="00B555BF"/>
    <w:rsid w:val="00B56694"/>
    <w:rsid w:val="00B56E70"/>
    <w:rsid w:val="00B56F07"/>
    <w:rsid w:val="00B56F8B"/>
    <w:rsid w:val="00B57AAC"/>
    <w:rsid w:val="00B57C2F"/>
    <w:rsid w:val="00B606A0"/>
    <w:rsid w:val="00B6072E"/>
    <w:rsid w:val="00B60874"/>
    <w:rsid w:val="00B60EF3"/>
    <w:rsid w:val="00B60F86"/>
    <w:rsid w:val="00B61570"/>
    <w:rsid w:val="00B61D8E"/>
    <w:rsid w:val="00B61F26"/>
    <w:rsid w:val="00B61FF3"/>
    <w:rsid w:val="00B627A8"/>
    <w:rsid w:val="00B6324C"/>
    <w:rsid w:val="00B6361A"/>
    <w:rsid w:val="00B6388E"/>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9F2"/>
    <w:rsid w:val="00B74B2C"/>
    <w:rsid w:val="00B74C14"/>
    <w:rsid w:val="00B74C33"/>
    <w:rsid w:val="00B75B62"/>
    <w:rsid w:val="00B76612"/>
    <w:rsid w:val="00B7686D"/>
    <w:rsid w:val="00B76EAA"/>
    <w:rsid w:val="00B76F9D"/>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DC2"/>
    <w:rsid w:val="00B91A53"/>
    <w:rsid w:val="00B91EB5"/>
    <w:rsid w:val="00B9212C"/>
    <w:rsid w:val="00B92313"/>
    <w:rsid w:val="00B9394E"/>
    <w:rsid w:val="00B93E50"/>
    <w:rsid w:val="00B94178"/>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B0160"/>
    <w:rsid w:val="00BB079A"/>
    <w:rsid w:val="00BB0C49"/>
    <w:rsid w:val="00BB162C"/>
    <w:rsid w:val="00BB1E17"/>
    <w:rsid w:val="00BB1EE1"/>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FD3"/>
    <w:rsid w:val="00BC12B7"/>
    <w:rsid w:val="00BC1697"/>
    <w:rsid w:val="00BC213B"/>
    <w:rsid w:val="00BC21B7"/>
    <w:rsid w:val="00BC220C"/>
    <w:rsid w:val="00BC248F"/>
    <w:rsid w:val="00BC2659"/>
    <w:rsid w:val="00BC274B"/>
    <w:rsid w:val="00BC3B31"/>
    <w:rsid w:val="00BC3C74"/>
    <w:rsid w:val="00BC3CF1"/>
    <w:rsid w:val="00BC42B1"/>
    <w:rsid w:val="00BC47F7"/>
    <w:rsid w:val="00BC4A59"/>
    <w:rsid w:val="00BC4D0B"/>
    <w:rsid w:val="00BC50FA"/>
    <w:rsid w:val="00BC52A5"/>
    <w:rsid w:val="00BC53C9"/>
    <w:rsid w:val="00BC57EE"/>
    <w:rsid w:val="00BC5D38"/>
    <w:rsid w:val="00BC608D"/>
    <w:rsid w:val="00BC643C"/>
    <w:rsid w:val="00BC6D53"/>
    <w:rsid w:val="00BC6F8A"/>
    <w:rsid w:val="00BC7399"/>
    <w:rsid w:val="00BC7930"/>
    <w:rsid w:val="00BC7ABB"/>
    <w:rsid w:val="00BC7BE2"/>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E8"/>
    <w:rsid w:val="00BD702A"/>
    <w:rsid w:val="00BD7319"/>
    <w:rsid w:val="00BD760C"/>
    <w:rsid w:val="00BD7CA1"/>
    <w:rsid w:val="00BE01E7"/>
    <w:rsid w:val="00BE0251"/>
    <w:rsid w:val="00BE0D5A"/>
    <w:rsid w:val="00BE107E"/>
    <w:rsid w:val="00BE12E2"/>
    <w:rsid w:val="00BE144D"/>
    <w:rsid w:val="00BE1ABC"/>
    <w:rsid w:val="00BE1F63"/>
    <w:rsid w:val="00BE2AC1"/>
    <w:rsid w:val="00BE3627"/>
    <w:rsid w:val="00BE36C8"/>
    <w:rsid w:val="00BE3975"/>
    <w:rsid w:val="00BE3C80"/>
    <w:rsid w:val="00BE3F62"/>
    <w:rsid w:val="00BE3FB7"/>
    <w:rsid w:val="00BE4090"/>
    <w:rsid w:val="00BE4A62"/>
    <w:rsid w:val="00BE4D81"/>
    <w:rsid w:val="00BE4DF4"/>
    <w:rsid w:val="00BE51B5"/>
    <w:rsid w:val="00BE617D"/>
    <w:rsid w:val="00BE65D5"/>
    <w:rsid w:val="00BE6AE8"/>
    <w:rsid w:val="00BE6E9D"/>
    <w:rsid w:val="00BE774E"/>
    <w:rsid w:val="00BE7852"/>
    <w:rsid w:val="00BE7986"/>
    <w:rsid w:val="00BF0037"/>
    <w:rsid w:val="00BF00EC"/>
    <w:rsid w:val="00BF0FC2"/>
    <w:rsid w:val="00BF1A9E"/>
    <w:rsid w:val="00BF1B39"/>
    <w:rsid w:val="00BF1DC1"/>
    <w:rsid w:val="00BF24CC"/>
    <w:rsid w:val="00BF2C89"/>
    <w:rsid w:val="00BF2E8B"/>
    <w:rsid w:val="00BF3654"/>
    <w:rsid w:val="00BF383B"/>
    <w:rsid w:val="00BF3B31"/>
    <w:rsid w:val="00BF3EF3"/>
    <w:rsid w:val="00BF3F66"/>
    <w:rsid w:val="00BF42E9"/>
    <w:rsid w:val="00BF4992"/>
    <w:rsid w:val="00BF4A10"/>
    <w:rsid w:val="00BF4E41"/>
    <w:rsid w:val="00BF5738"/>
    <w:rsid w:val="00BF59D1"/>
    <w:rsid w:val="00BF5D43"/>
    <w:rsid w:val="00BF5E5E"/>
    <w:rsid w:val="00BF5FAC"/>
    <w:rsid w:val="00BF632D"/>
    <w:rsid w:val="00BF6BBA"/>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AA"/>
    <w:rsid w:val="00C06D20"/>
    <w:rsid w:val="00C0745A"/>
    <w:rsid w:val="00C07704"/>
    <w:rsid w:val="00C0778B"/>
    <w:rsid w:val="00C07828"/>
    <w:rsid w:val="00C0794F"/>
    <w:rsid w:val="00C0795C"/>
    <w:rsid w:val="00C07A2B"/>
    <w:rsid w:val="00C07A88"/>
    <w:rsid w:val="00C100AB"/>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F9"/>
    <w:rsid w:val="00C179BE"/>
    <w:rsid w:val="00C17C03"/>
    <w:rsid w:val="00C207C2"/>
    <w:rsid w:val="00C20DB6"/>
    <w:rsid w:val="00C20E74"/>
    <w:rsid w:val="00C2101E"/>
    <w:rsid w:val="00C2121B"/>
    <w:rsid w:val="00C21372"/>
    <w:rsid w:val="00C2178A"/>
    <w:rsid w:val="00C221F1"/>
    <w:rsid w:val="00C228C2"/>
    <w:rsid w:val="00C230EE"/>
    <w:rsid w:val="00C2349F"/>
    <w:rsid w:val="00C234CD"/>
    <w:rsid w:val="00C2352F"/>
    <w:rsid w:val="00C23603"/>
    <w:rsid w:val="00C23870"/>
    <w:rsid w:val="00C238A5"/>
    <w:rsid w:val="00C23B07"/>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3DA7"/>
    <w:rsid w:val="00C34151"/>
    <w:rsid w:val="00C3544C"/>
    <w:rsid w:val="00C35E7B"/>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088"/>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317D"/>
    <w:rsid w:val="00C7370F"/>
    <w:rsid w:val="00C738B6"/>
    <w:rsid w:val="00C7390D"/>
    <w:rsid w:val="00C7396E"/>
    <w:rsid w:val="00C73ABB"/>
    <w:rsid w:val="00C73E2F"/>
    <w:rsid w:val="00C73F56"/>
    <w:rsid w:val="00C7450E"/>
    <w:rsid w:val="00C74B56"/>
    <w:rsid w:val="00C75A57"/>
    <w:rsid w:val="00C75B53"/>
    <w:rsid w:val="00C76245"/>
    <w:rsid w:val="00C762A8"/>
    <w:rsid w:val="00C7631A"/>
    <w:rsid w:val="00C765C7"/>
    <w:rsid w:val="00C76CEE"/>
    <w:rsid w:val="00C76E66"/>
    <w:rsid w:val="00C77075"/>
    <w:rsid w:val="00C779EB"/>
    <w:rsid w:val="00C77CDC"/>
    <w:rsid w:val="00C77D9C"/>
    <w:rsid w:val="00C77F9C"/>
    <w:rsid w:val="00C80229"/>
    <w:rsid w:val="00C807BD"/>
    <w:rsid w:val="00C807F1"/>
    <w:rsid w:val="00C80883"/>
    <w:rsid w:val="00C80BDC"/>
    <w:rsid w:val="00C813B1"/>
    <w:rsid w:val="00C815DA"/>
    <w:rsid w:val="00C81BD9"/>
    <w:rsid w:val="00C82036"/>
    <w:rsid w:val="00C822E0"/>
    <w:rsid w:val="00C82E3E"/>
    <w:rsid w:val="00C83490"/>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27BF"/>
    <w:rsid w:val="00C92B91"/>
    <w:rsid w:val="00C9348E"/>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88F"/>
    <w:rsid w:val="00CA31AD"/>
    <w:rsid w:val="00CA3B55"/>
    <w:rsid w:val="00CA41AC"/>
    <w:rsid w:val="00CA41C7"/>
    <w:rsid w:val="00CA4202"/>
    <w:rsid w:val="00CA44D5"/>
    <w:rsid w:val="00CA4CE1"/>
    <w:rsid w:val="00CA4D94"/>
    <w:rsid w:val="00CA5471"/>
    <w:rsid w:val="00CA55CA"/>
    <w:rsid w:val="00CA59AD"/>
    <w:rsid w:val="00CA5C0C"/>
    <w:rsid w:val="00CA618D"/>
    <w:rsid w:val="00CA6398"/>
    <w:rsid w:val="00CA65C4"/>
    <w:rsid w:val="00CA675C"/>
    <w:rsid w:val="00CA7556"/>
    <w:rsid w:val="00CA78EA"/>
    <w:rsid w:val="00CA7BB3"/>
    <w:rsid w:val="00CA7C71"/>
    <w:rsid w:val="00CA7E77"/>
    <w:rsid w:val="00CA7FF5"/>
    <w:rsid w:val="00CB01FA"/>
    <w:rsid w:val="00CB0503"/>
    <w:rsid w:val="00CB134A"/>
    <w:rsid w:val="00CB1C8B"/>
    <w:rsid w:val="00CB245C"/>
    <w:rsid w:val="00CB28E9"/>
    <w:rsid w:val="00CB2CB0"/>
    <w:rsid w:val="00CB31E3"/>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6F49"/>
    <w:rsid w:val="00CB70C5"/>
    <w:rsid w:val="00CB71B4"/>
    <w:rsid w:val="00CB7CC4"/>
    <w:rsid w:val="00CC027F"/>
    <w:rsid w:val="00CC0731"/>
    <w:rsid w:val="00CC10BF"/>
    <w:rsid w:val="00CC1AE3"/>
    <w:rsid w:val="00CC200E"/>
    <w:rsid w:val="00CC231D"/>
    <w:rsid w:val="00CC240C"/>
    <w:rsid w:val="00CC297D"/>
    <w:rsid w:val="00CC2A7D"/>
    <w:rsid w:val="00CC2E01"/>
    <w:rsid w:val="00CC32A8"/>
    <w:rsid w:val="00CC3920"/>
    <w:rsid w:val="00CC3C75"/>
    <w:rsid w:val="00CC3FFB"/>
    <w:rsid w:val="00CC43EA"/>
    <w:rsid w:val="00CC4D62"/>
    <w:rsid w:val="00CC4F30"/>
    <w:rsid w:val="00CC55AD"/>
    <w:rsid w:val="00CC58E7"/>
    <w:rsid w:val="00CC5A0F"/>
    <w:rsid w:val="00CC5A5A"/>
    <w:rsid w:val="00CC5F3C"/>
    <w:rsid w:val="00CC5F4C"/>
    <w:rsid w:val="00CC6D0C"/>
    <w:rsid w:val="00CC7362"/>
    <w:rsid w:val="00CC7610"/>
    <w:rsid w:val="00CC7795"/>
    <w:rsid w:val="00CC7818"/>
    <w:rsid w:val="00CC7D32"/>
    <w:rsid w:val="00CC7FF8"/>
    <w:rsid w:val="00CD073A"/>
    <w:rsid w:val="00CD08AC"/>
    <w:rsid w:val="00CD11F6"/>
    <w:rsid w:val="00CD1D03"/>
    <w:rsid w:val="00CD2151"/>
    <w:rsid w:val="00CD222C"/>
    <w:rsid w:val="00CD2462"/>
    <w:rsid w:val="00CD29A0"/>
    <w:rsid w:val="00CD3692"/>
    <w:rsid w:val="00CD3F7B"/>
    <w:rsid w:val="00CD429D"/>
    <w:rsid w:val="00CD47EF"/>
    <w:rsid w:val="00CD52D8"/>
    <w:rsid w:val="00CD52E8"/>
    <w:rsid w:val="00CD52F4"/>
    <w:rsid w:val="00CD5D4F"/>
    <w:rsid w:val="00CD5E32"/>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394"/>
    <w:rsid w:val="00CE4BCF"/>
    <w:rsid w:val="00CE4D74"/>
    <w:rsid w:val="00CE4DCB"/>
    <w:rsid w:val="00CE5196"/>
    <w:rsid w:val="00CE530D"/>
    <w:rsid w:val="00CE614A"/>
    <w:rsid w:val="00CE6387"/>
    <w:rsid w:val="00CE68F8"/>
    <w:rsid w:val="00CE699A"/>
    <w:rsid w:val="00CE6C28"/>
    <w:rsid w:val="00CE6C30"/>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9A0"/>
    <w:rsid w:val="00CF5DA4"/>
    <w:rsid w:val="00CF656D"/>
    <w:rsid w:val="00CF6A2E"/>
    <w:rsid w:val="00CF7547"/>
    <w:rsid w:val="00CF7996"/>
    <w:rsid w:val="00D002E7"/>
    <w:rsid w:val="00D00F58"/>
    <w:rsid w:val="00D00F6F"/>
    <w:rsid w:val="00D010D1"/>
    <w:rsid w:val="00D0111D"/>
    <w:rsid w:val="00D0200C"/>
    <w:rsid w:val="00D0257D"/>
    <w:rsid w:val="00D0376D"/>
    <w:rsid w:val="00D0391A"/>
    <w:rsid w:val="00D03AB7"/>
    <w:rsid w:val="00D03CB1"/>
    <w:rsid w:val="00D0400F"/>
    <w:rsid w:val="00D0491C"/>
    <w:rsid w:val="00D04A2D"/>
    <w:rsid w:val="00D04B7B"/>
    <w:rsid w:val="00D058D8"/>
    <w:rsid w:val="00D05B93"/>
    <w:rsid w:val="00D05D91"/>
    <w:rsid w:val="00D063AC"/>
    <w:rsid w:val="00D06573"/>
    <w:rsid w:val="00D06782"/>
    <w:rsid w:val="00D06BBC"/>
    <w:rsid w:val="00D073BE"/>
    <w:rsid w:val="00D0752F"/>
    <w:rsid w:val="00D07580"/>
    <w:rsid w:val="00D0773B"/>
    <w:rsid w:val="00D07A1E"/>
    <w:rsid w:val="00D10838"/>
    <w:rsid w:val="00D1099F"/>
    <w:rsid w:val="00D11055"/>
    <w:rsid w:val="00D110DF"/>
    <w:rsid w:val="00D110F3"/>
    <w:rsid w:val="00D11A6F"/>
    <w:rsid w:val="00D12353"/>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32B7"/>
    <w:rsid w:val="00D339FE"/>
    <w:rsid w:val="00D33AC5"/>
    <w:rsid w:val="00D33C9A"/>
    <w:rsid w:val="00D341F5"/>
    <w:rsid w:val="00D342F2"/>
    <w:rsid w:val="00D3436D"/>
    <w:rsid w:val="00D34403"/>
    <w:rsid w:val="00D34512"/>
    <w:rsid w:val="00D34882"/>
    <w:rsid w:val="00D34A3E"/>
    <w:rsid w:val="00D34DD9"/>
    <w:rsid w:val="00D35964"/>
    <w:rsid w:val="00D35C38"/>
    <w:rsid w:val="00D35E7E"/>
    <w:rsid w:val="00D36367"/>
    <w:rsid w:val="00D36A90"/>
    <w:rsid w:val="00D36C00"/>
    <w:rsid w:val="00D379D5"/>
    <w:rsid w:val="00D37B6C"/>
    <w:rsid w:val="00D402FD"/>
    <w:rsid w:val="00D40C5E"/>
    <w:rsid w:val="00D411D0"/>
    <w:rsid w:val="00D41813"/>
    <w:rsid w:val="00D41923"/>
    <w:rsid w:val="00D41D23"/>
    <w:rsid w:val="00D428F4"/>
    <w:rsid w:val="00D42D1B"/>
    <w:rsid w:val="00D431A5"/>
    <w:rsid w:val="00D43C7E"/>
    <w:rsid w:val="00D43F88"/>
    <w:rsid w:val="00D44256"/>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508"/>
    <w:rsid w:val="00D52AED"/>
    <w:rsid w:val="00D53192"/>
    <w:rsid w:val="00D53A60"/>
    <w:rsid w:val="00D543E7"/>
    <w:rsid w:val="00D5451F"/>
    <w:rsid w:val="00D5494B"/>
    <w:rsid w:val="00D54C20"/>
    <w:rsid w:val="00D54DFC"/>
    <w:rsid w:val="00D55081"/>
    <w:rsid w:val="00D55985"/>
    <w:rsid w:val="00D55BF7"/>
    <w:rsid w:val="00D5662B"/>
    <w:rsid w:val="00D568B7"/>
    <w:rsid w:val="00D56908"/>
    <w:rsid w:val="00D56B15"/>
    <w:rsid w:val="00D56C99"/>
    <w:rsid w:val="00D570CC"/>
    <w:rsid w:val="00D5719D"/>
    <w:rsid w:val="00D57880"/>
    <w:rsid w:val="00D57D3F"/>
    <w:rsid w:val="00D600D0"/>
    <w:rsid w:val="00D6021A"/>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956"/>
    <w:rsid w:val="00D64F51"/>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C74"/>
    <w:rsid w:val="00D72F59"/>
    <w:rsid w:val="00D72F95"/>
    <w:rsid w:val="00D7359B"/>
    <w:rsid w:val="00D7362A"/>
    <w:rsid w:val="00D73A5E"/>
    <w:rsid w:val="00D73CB4"/>
    <w:rsid w:val="00D74108"/>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EAE"/>
    <w:rsid w:val="00D8335C"/>
    <w:rsid w:val="00D833BD"/>
    <w:rsid w:val="00D834A6"/>
    <w:rsid w:val="00D8355A"/>
    <w:rsid w:val="00D83607"/>
    <w:rsid w:val="00D83720"/>
    <w:rsid w:val="00D8437F"/>
    <w:rsid w:val="00D843AC"/>
    <w:rsid w:val="00D846C2"/>
    <w:rsid w:val="00D84DE2"/>
    <w:rsid w:val="00D84E09"/>
    <w:rsid w:val="00D85041"/>
    <w:rsid w:val="00D8638F"/>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64DE"/>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268E"/>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7432"/>
    <w:rsid w:val="00DB77C4"/>
    <w:rsid w:val="00DC000C"/>
    <w:rsid w:val="00DC030C"/>
    <w:rsid w:val="00DC039E"/>
    <w:rsid w:val="00DC05B5"/>
    <w:rsid w:val="00DC0752"/>
    <w:rsid w:val="00DC1233"/>
    <w:rsid w:val="00DC1328"/>
    <w:rsid w:val="00DC18C8"/>
    <w:rsid w:val="00DC1D94"/>
    <w:rsid w:val="00DC1F1F"/>
    <w:rsid w:val="00DC1F88"/>
    <w:rsid w:val="00DC2E0B"/>
    <w:rsid w:val="00DC3100"/>
    <w:rsid w:val="00DC4626"/>
    <w:rsid w:val="00DC4A00"/>
    <w:rsid w:val="00DC5663"/>
    <w:rsid w:val="00DC5854"/>
    <w:rsid w:val="00DC5E26"/>
    <w:rsid w:val="00DC6395"/>
    <w:rsid w:val="00DC676A"/>
    <w:rsid w:val="00DC6B5D"/>
    <w:rsid w:val="00DC6D69"/>
    <w:rsid w:val="00DC74D5"/>
    <w:rsid w:val="00DC778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25B"/>
    <w:rsid w:val="00DD7361"/>
    <w:rsid w:val="00DD7A5E"/>
    <w:rsid w:val="00DD7F46"/>
    <w:rsid w:val="00DD7FDE"/>
    <w:rsid w:val="00DE032A"/>
    <w:rsid w:val="00DE0682"/>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445"/>
    <w:rsid w:val="00DE7B14"/>
    <w:rsid w:val="00DE7D21"/>
    <w:rsid w:val="00DF0114"/>
    <w:rsid w:val="00DF0C11"/>
    <w:rsid w:val="00DF0DE0"/>
    <w:rsid w:val="00DF106F"/>
    <w:rsid w:val="00DF129D"/>
    <w:rsid w:val="00DF12B8"/>
    <w:rsid w:val="00DF143C"/>
    <w:rsid w:val="00DF1658"/>
    <w:rsid w:val="00DF17E2"/>
    <w:rsid w:val="00DF240D"/>
    <w:rsid w:val="00DF241D"/>
    <w:rsid w:val="00DF24C6"/>
    <w:rsid w:val="00DF3197"/>
    <w:rsid w:val="00DF33B2"/>
    <w:rsid w:val="00DF3849"/>
    <w:rsid w:val="00DF38B2"/>
    <w:rsid w:val="00DF438E"/>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962"/>
    <w:rsid w:val="00E019B5"/>
    <w:rsid w:val="00E02004"/>
    <w:rsid w:val="00E02523"/>
    <w:rsid w:val="00E02A46"/>
    <w:rsid w:val="00E02C69"/>
    <w:rsid w:val="00E02D48"/>
    <w:rsid w:val="00E02D98"/>
    <w:rsid w:val="00E02E86"/>
    <w:rsid w:val="00E030DB"/>
    <w:rsid w:val="00E036F5"/>
    <w:rsid w:val="00E03746"/>
    <w:rsid w:val="00E03D28"/>
    <w:rsid w:val="00E042D2"/>
    <w:rsid w:val="00E04698"/>
    <w:rsid w:val="00E04A04"/>
    <w:rsid w:val="00E04B08"/>
    <w:rsid w:val="00E05513"/>
    <w:rsid w:val="00E056A6"/>
    <w:rsid w:val="00E056FD"/>
    <w:rsid w:val="00E05826"/>
    <w:rsid w:val="00E05A67"/>
    <w:rsid w:val="00E06029"/>
    <w:rsid w:val="00E0603D"/>
    <w:rsid w:val="00E061A1"/>
    <w:rsid w:val="00E06B37"/>
    <w:rsid w:val="00E06C80"/>
    <w:rsid w:val="00E071DB"/>
    <w:rsid w:val="00E0759A"/>
    <w:rsid w:val="00E075B2"/>
    <w:rsid w:val="00E0773C"/>
    <w:rsid w:val="00E0779A"/>
    <w:rsid w:val="00E077E2"/>
    <w:rsid w:val="00E078AC"/>
    <w:rsid w:val="00E07A44"/>
    <w:rsid w:val="00E07D80"/>
    <w:rsid w:val="00E10484"/>
    <w:rsid w:val="00E1075D"/>
    <w:rsid w:val="00E10915"/>
    <w:rsid w:val="00E10A80"/>
    <w:rsid w:val="00E117E3"/>
    <w:rsid w:val="00E12032"/>
    <w:rsid w:val="00E120C7"/>
    <w:rsid w:val="00E128D8"/>
    <w:rsid w:val="00E12B2D"/>
    <w:rsid w:val="00E13218"/>
    <w:rsid w:val="00E1370B"/>
    <w:rsid w:val="00E13775"/>
    <w:rsid w:val="00E139FD"/>
    <w:rsid w:val="00E14069"/>
    <w:rsid w:val="00E14CF4"/>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180E"/>
    <w:rsid w:val="00E21E20"/>
    <w:rsid w:val="00E2242A"/>
    <w:rsid w:val="00E228CF"/>
    <w:rsid w:val="00E22BF9"/>
    <w:rsid w:val="00E23385"/>
    <w:rsid w:val="00E238DD"/>
    <w:rsid w:val="00E23C6C"/>
    <w:rsid w:val="00E24574"/>
    <w:rsid w:val="00E24F66"/>
    <w:rsid w:val="00E24FC0"/>
    <w:rsid w:val="00E25D05"/>
    <w:rsid w:val="00E25DFD"/>
    <w:rsid w:val="00E25E1E"/>
    <w:rsid w:val="00E25E31"/>
    <w:rsid w:val="00E26202"/>
    <w:rsid w:val="00E264DD"/>
    <w:rsid w:val="00E26758"/>
    <w:rsid w:val="00E26EEE"/>
    <w:rsid w:val="00E27294"/>
    <w:rsid w:val="00E27541"/>
    <w:rsid w:val="00E3001D"/>
    <w:rsid w:val="00E30746"/>
    <w:rsid w:val="00E316E4"/>
    <w:rsid w:val="00E3193A"/>
    <w:rsid w:val="00E31D16"/>
    <w:rsid w:val="00E3234F"/>
    <w:rsid w:val="00E3240E"/>
    <w:rsid w:val="00E3267A"/>
    <w:rsid w:val="00E33188"/>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914"/>
    <w:rsid w:val="00E4197A"/>
    <w:rsid w:val="00E41E33"/>
    <w:rsid w:val="00E4224F"/>
    <w:rsid w:val="00E42433"/>
    <w:rsid w:val="00E42865"/>
    <w:rsid w:val="00E42943"/>
    <w:rsid w:val="00E42E17"/>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5053"/>
    <w:rsid w:val="00E55055"/>
    <w:rsid w:val="00E5522E"/>
    <w:rsid w:val="00E5561D"/>
    <w:rsid w:val="00E55C16"/>
    <w:rsid w:val="00E55E97"/>
    <w:rsid w:val="00E56005"/>
    <w:rsid w:val="00E56F94"/>
    <w:rsid w:val="00E5705B"/>
    <w:rsid w:val="00E5713C"/>
    <w:rsid w:val="00E57A0A"/>
    <w:rsid w:val="00E57A73"/>
    <w:rsid w:val="00E57E33"/>
    <w:rsid w:val="00E60296"/>
    <w:rsid w:val="00E610D9"/>
    <w:rsid w:val="00E61378"/>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8B2"/>
    <w:rsid w:val="00E74AC7"/>
    <w:rsid w:val="00E74E8F"/>
    <w:rsid w:val="00E75241"/>
    <w:rsid w:val="00E75461"/>
    <w:rsid w:val="00E756F1"/>
    <w:rsid w:val="00E75E99"/>
    <w:rsid w:val="00E76259"/>
    <w:rsid w:val="00E764E7"/>
    <w:rsid w:val="00E768F3"/>
    <w:rsid w:val="00E76D9E"/>
    <w:rsid w:val="00E770A6"/>
    <w:rsid w:val="00E77A1C"/>
    <w:rsid w:val="00E812F8"/>
    <w:rsid w:val="00E81385"/>
    <w:rsid w:val="00E8157D"/>
    <w:rsid w:val="00E81944"/>
    <w:rsid w:val="00E81CF5"/>
    <w:rsid w:val="00E81FDB"/>
    <w:rsid w:val="00E8243D"/>
    <w:rsid w:val="00E8245A"/>
    <w:rsid w:val="00E82696"/>
    <w:rsid w:val="00E82938"/>
    <w:rsid w:val="00E82A21"/>
    <w:rsid w:val="00E82C9C"/>
    <w:rsid w:val="00E8319C"/>
    <w:rsid w:val="00E8320D"/>
    <w:rsid w:val="00E83251"/>
    <w:rsid w:val="00E834EA"/>
    <w:rsid w:val="00E83740"/>
    <w:rsid w:val="00E83EA9"/>
    <w:rsid w:val="00E84053"/>
    <w:rsid w:val="00E84507"/>
    <w:rsid w:val="00E8455D"/>
    <w:rsid w:val="00E84BA5"/>
    <w:rsid w:val="00E84FEE"/>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0C"/>
    <w:rsid w:val="00E900EB"/>
    <w:rsid w:val="00E9012B"/>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66BA"/>
    <w:rsid w:val="00E9681A"/>
    <w:rsid w:val="00E96B79"/>
    <w:rsid w:val="00E976A5"/>
    <w:rsid w:val="00E97754"/>
    <w:rsid w:val="00E97807"/>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543"/>
    <w:rsid w:val="00EB1AD9"/>
    <w:rsid w:val="00EB1CED"/>
    <w:rsid w:val="00EB1D9C"/>
    <w:rsid w:val="00EB32BA"/>
    <w:rsid w:val="00EB390A"/>
    <w:rsid w:val="00EB3933"/>
    <w:rsid w:val="00EB4825"/>
    <w:rsid w:val="00EB4908"/>
    <w:rsid w:val="00EB4A1F"/>
    <w:rsid w:val="00EB4C07"/>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321"/>
    <w:rsid w:val="00ED0409"/>
    <w:rsid w:val="00ED043E"/>
    <w:rsid w:val="00ED0498"/>
    <w:rsid w:val="00ED0745"/>
    <w:rsid w:val="00ED0F1D"/>
    <w:rsid w:val="00ED15E2"/>
    <w:rsid w:val="00ED1DC0"/>
    <w:rsid w:val="00ED21EC"/>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C56"/>
    <w:rsid w:val="00F01E46"/>
    <w:rsid w:val="00F01E7F"/>
    <w:rsid w:val="00F022EE"/>
    <w:rsid w:val="00F02402"/>
    <w:rsid w:val="00F03AA3"/>
    <w:rsid w:val="00F03C70"/>
    <w:rsid w:val="00F048CB"/>
    <w:rsid w:val="00F04955"/>
    <w:rsid w:val="00F04BC6"/>
    <w:rsid w:val="00F0501F"/>
    <w:rsid w:val="00F05812"/>
    <w:rsid w:val="00F05BC1"/>
    <w:rsid w:val="00F064EC"/>
    <w:rsid w:val="00F0691C"/>
    <w:rsid w:val="00F06D16"/>
    <w:rsid w:val="00F07639"/>
    <w:rsid w:val="00F07ED4"/>
    <w:rsid w:val="00F10652"/>
    <w:rsid w:val="00F10BC1"/>
    <w:rsid w:val="00F10F23"/>
    <w:rsid w:val="00F10F89"/>
    <w:rsid w:val="00F11AC2"/>
    <w:rsid w:val="00F11CDB"/>
    <w:rsid w:val="00F11F39"/>
    <w:rsid w:val="00F12437"/>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6F"/>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5EF1"/>
    <w:rsid w:val="00F2658D"/>
    <w:rsid w:val="00F26604"/>
    <w:rsid w:val="00F269DA"/>
    <w:rsid w:val="00F27170"/>
    <w:rsid w:val="00F272C5"/>
    <w:rsid w:val="00F278A5"/>
    <w:rsid w:val="00F308AA"/>
    <w:rsid w:val="00F31086"/>
    <w:rsid w:val="00F310EA"/>
    <w:rsid w:val="00F311B6"/>
    <w:rsid w:val="00F312B5"/>
    <w:rsid w:val="00F3177E"/>
    <w:rsid w:val="00F31BD9"/>
    <w:rsid w:val="00F31F98"/>
    <w:rsid w:val="00F31FEC"/>
    <w:rsid w:val="00F32E92"/>
    <w:rsid w:val="00F32FE5"/>
    <w:rsid w:val="00F3341D"/>
    <w:rsid w:val="00F33C8F"/>
    <w:rsid w:val="00F33CFD"/>
    <w:rsid w:val="00F33F6D"/>
    <w:rsid w:val="00F3431D"/>
    <w:rsid w:val="00F344FC"/>
    <w:rsid w:val="00F34B9B"/>
    <w:rsid w:val="00F34CAF"/>
    <w:rsid w:val="00F34E71"/>
    <w:rsid w:val="00F34F18"/>
    <w:rsid w:val="00F350CC"/>
    <w:rsid w:val="00F35196"/>
    <w:rsid w:val="00F35577"/>
    <w:rsid w:val="00F35C69"/>
    <w:rsid w:val="00F35F22"/>
    <w:rsid w:val="00F36264"/>
    <w:rsid w:val="00F3652A"/>
    <w:rsid w:val="00F3658B"/>
    <w:rsid w:val="00F367E4"/>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127"/>
    <w:rsid w:val="00F44E98"/>
    <w:rsid w:val="00F44FED"/>
    <w:rsid w:val="00F45087"/>
    <w:rsid w:val="00F45467"/>
    <w:rsid w:val="00F45809"/>
    <w:rsid w:val="00F4594E"/>
    <w:rsid w:val="00F45E24"/>
    <w:rsid w:val="00F467F7"/>
    <w:rsid w:val="00F46C27"/>
    <w:rsid w:val="00F46C9B"/>
    <w:rsid w:val="00F46EF7"/>
    <w:rsid w:val="00F46F0B"/>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5841"/>
    <w:rsid w:val="00F55BF0"/>
    <w:rsid w:val="00F55E87"/>
    <w:rsid w:val="00F56333"/>
    <w:rsid w:val="00F563DC"/>
    <w:rsid w:val="00F56A58"/>
    <w:rsid w:val="00F5772C"/>
    <w:rsid w:val="00F57B20"/>
    <w:rsid w:val="00F57BF5"/>
    <w:rsid w:val="00F57ECC"/>
    <w:rsid w:val="00F57F6A"/>
    <w:rsid w:val="00F60564"/>
    <w:rsid w:val="00F60931"/>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251"/>
    <w:rsid w:val="00F646C8"/>
    <w:rsid w:val="00F64752"/>
    <w:rsid w:val="00F648C3"/>
    <w:rsid w:val="00F6494E"/>
    <w:rsid w:val="00F64BD3"/>
    <w:rsid w:val="00F64C01"/>
    <w:rsid w:val="00F6531B"/>
    <w:rsid w:val="00F65821"/>
    <w:rsid w:val="00F66BD6"/>
    <w:rsid w:val="00F66DDC"/>
    <w:rsid w:val="00F66F8F"/>
    <w:rsid w:val="00F67131"/>
    <w:rsid w:val="00F67164"/>
    <w:rsid w:val="00F672F4"/>
    <w:rsid w:val="00F67627"/>
    <w:rsid w:val="00F71242"/>
    <w:rsid w:val="00F71732"/>
    <w:rsid w:val="00F71891"/>
    <w:rsid w:val="00F72BFC"/>
    <w:rsid w:val="00F73191"/>
    <w:rsid w:val="00F73271"/>
    <w:rsid w:val="00F73A8C"/>
    <w:rsid w:val="00F742A4"/>
    <w:rsid w:val="00F74652"/>
    <w:rsid w:val="00F74C70"/>
    <w:rsid w:val="00F74E21"/>
    <w:rsid w:val="00F74FB8"/>
    <w:rsid w:val="00F75112"/>
    <w:rsid w:val="00F754F7"/>
    <w:rsid w:val="00F75B15"/>
    <w:rsid w:val="00F76377"/>
    <w:rsid w:val="00F76793"/>
    <w:rsid w:val="00F76C26"/>
    <w:rsid w:val="00F76EB6"/>
    <w:rsid w:val="00F77236"/>
    <w:rsid w:val="00F7775A"/>
    <w:rsid w:val="00F77E8B"/>
    <w:rsid w:val="00F8071F"/>
    <w:rsid w:val="00F80E07"/>
    <w:rsid w:val="00F81606"/>
    <w:rsid w:val="00F81613"/>
    <w:rsid w:val="00F816BB"/>
    <w:rsid w:val="00F81835"/>
    <w:rsid w:val="00F81AF6"/>
    <w:rsid w:val="00F82488"/>
    <w:rsid w:val="00F825FB"/>
    <w:rsid w:val="00F82B59"/>
    <w:rsid w:val="00F82EBA"/>
    <w:rsid w:val="00F8308E"/>
    <w:rsid w:val="00F83671"/>
    <w:rsid w:val="00F838FD"/>
    <w:rsid w:val="00F83B7A"/>
    <w:rsid w:val="00F83D60"/>
    <w:rsid w:val="00F842A4"/>
    <w:rsid w:val="00F84E77"/>
    <w:rsid w:val="00F84EE0"/>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1223"/>
    <w:rsid w:val="00F92058"/>
    <w:rsid w:val="00F9229C"/>
    <w:rsid w:val="00F9275D"/>
    <w:rsid w:val="00F92DBB"/>
    <w:rsid w:val="00F92FC7"/>
    <w:rsid w:val="00F934EE"/>
    <w:rsid w:val="00F93557"/>
    <w:rsid w:val="00F9385B"/>
    <w:rsid w:val="00F93866"/>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606A"/>
    <w:rsid w:val="00F963BE"/>
    <w:rsid w:val="00F966A7"/>
    <w:rsid w:val="00F96DEE"/>
    <w:rsid w:val="00F9799E"/>
    <w:rsid w:val="00F97CFF"/>
    <w:rsid w:val="00FA015E"/>
    <w:rsid w:val="00FA01DE"/>
    <w:rsid w:val="00FA03FC"/>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651"/>
    <w:rsid w:val="00FB4784"/>
    <w:rsid w:val="00FB4AB6"/>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8D8"/>
    <w:rsid w:val="00FC4967"/>
    <w:rsid w:val="00FC4E26"/>
    <w:rsid w:val="00FC57C7"/>
    <w:rsid w:val="00FC5ABE"/>
    <w:rsid w:val="00FC5C46"/>
    <w:rsid w:val="00FC624D"/>
    <w:rsid w:val="00FC6278"/>
    <w:rsid w:val="00FC68E8"/>
    <w:rsid w:val="00FC6A9F"/>
    <w:rsid w:val="00FC6B92"/>
    <w:rsid w:val="00FC6BEF"/>
    <w:rsid w:val="00FC7526"/>
    <w:rsid w:val="00FC7DE1"/>
    <w:rsid w:val="00FD01D9"/>
    <w:rsid w:val="00FD0813"/>
    <w:rsid w:val="00FD15CB"/>
    <w:rsid w:val="00FD2719"/>
    <w:rsid w:val="00FD29DA"/>
    <w:rsid w:val="00FD32BA"/>
    <w:rsid w:val="00FD3C36"/>
    <w:rsid w:val="00FD5721"/>
    <w:rsid w:val="00FD57CA"/>
    <w:rsid w:val="00FD584A"/>
    <w:rsid w:val="00FD5F8C"/>
    <w:rsid w:val="00FD6243"/>
    <w:rsid w:val="00FD673D"/>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382"/>
    <w:rsid w:val="00FE54A2"/>
    <w:rsid w:val="00FE58FD"/>
    <w:rsid w:val="00FE5F13"/>
    <w:rsid w:val="00FE61DA"/>
    <w:rsid w:val="00FE62D2"/>
    <w:rsid w:val="00FE6703"/>
    <w:rsid w:val="00FE6AD0"/>
    <w:rsid w:val="00FE6B27"/>
    <w:rsid w:val="00FE6EAB"/>
    <w:rsid w:val="00FE6FBD"/>
    <w:rsid w:val="00FE6FD0"/>
    <w:rsid w:val="00FE7532"/>
    <w:rsid w:val="00FE7ADB"/>
    <w:rsid w:val="00FE7D08"/>
    <w:rsid w:val="00FE7D65"/>
    <w:rsid w:val="00FE7E09"/>
    <w:rsid w:val="00FF035A"/>
    <w:rsid w:val="00FF06B8"/>
    <w:rsid w:val="00FF0E58"/>
    <w:rsid w:val="00FF119D"/>
    <w:rsid w:val="00FF130E"/>
    <w:rsid w:val="00FF15EC"/>
    <w:rsid w:val="00FF2284"/>
    <w:rsid w:val="00FF23D6"/>
    <w:rsid w:val="00FF2980"/>
    <w:rsid w:val="00FF2EEE"/>
    <w:rsid w:val="00FF3378"/>
    <w:rsid w:val="00FF3430"/>
    <w:rsid w:val="00FF36E3"/>
    <w:rsid w:val="00FF430D"/>
    <w:rsid w:val="00FF4684"/>
    <w:rsid w:val="00FF4937"/>
    <w:rsid w:val="00FF5797"/>
    <w:rsid w:val="00FF5EBE"/>
    <w:rsid w:val="00FF611F"/>
    <w:rsid w:val="00FF64D7"/>
    <w:rsid w:val="00FF680F"/>
    <w:rsid w:val="00FF6B8F"/>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EFDB16C-4CB0-4C02-93E3-84B58EF7E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058F0"/>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numPr>
        <w:ilvl w:val="3"/>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2"/>
    <w:semiHidden/>
    <w:pPr>
      <w:ind w:left="1134" w:hanging="1134"/>
    </w:pPr>
  </w:style>
  <w:style w:type="paragraph" w:styleId="22">
    <w:name w:val="toc 2"/>
    <w:basedOn w:val="10"/>
    <w:semiHidden/>
    <w:pPr>
      <w:keepNext w:val="0"/>
      <w:spacing w:before="0"/>
      <w:ind w:left="851" w:hanging="851"/>
    </w:pPr>
    <w:rPr>
      <w:sz w:val="20"/>
      <w:szCs w:val="20"/>
    </w:rPr>
  </w:style>
  <w:style w:type="paragraph" w:styleId="23">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4">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1">
    <w:name w:val="List Bullet 2"/>
    <w:basedOn w:val="a"/>
    <w:pPr>
      <w:numPr>
        <w:numId w:val="6"/>
      </w:numPr>
    </w:pPr>
  </w:style>
  <w:style w:type="paragraph" w:styleId="a">
    <w:name w:val="List Bullet"/>
    <w:basedOn w:val="ab"/>
    <w:pPr>
      <w:numPr>
        <w:numId w:val="5"/>
      </w:numPr>
    </w:pPr>
  </w:style>
  <w:style w:type="paragraph" w:styleId="30">
    <w:name w:val="List Bullet 3"/>
    <w:basedOn w:val="21"/>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5">
    <w:name w:val="List 2"/>
    <w:basedOn w:val="a7"/>
    <w:pPr>
      <w:ind w:left="851"/>
    </w:pPr>
  </w:style>
  <w:style w:type="paragraph" w:styleId="32">
    <w:name w:val="List 3"/>
    <w:basedOn w:val="25"/>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0"/>
    <w:pPr>
      <w:numPr>
        <w:numId w:val="8"/>
      </w:numPr>
    </w:pPr>
  </w:style>
  <w:style w:type="paragraph" w:styleId="50">
    <w:name w:val="List Bullet 5"/>
    <w:basedOn w:val="41"/>
    <w:pPr>
      <w:numPr>
        <w:numId w:val="4"/>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0"/>
    <w:rPr>
      <w:rFonts w:eastAsia="Malgun Gothic"/>
      <w:lang w:val="en-GB"/>
    </w:rPr>
  </w:style>
  <w:style w:type="character" w:styleId="af">
    <w:name w:val="Hyperlink"/>
    <w:rPr>
      <w:color w:val="0000FF"/>
      <w:u w:val="single"/>
    </w:rPr>
  </w:style>
  <w:style w:type="character" w:customStyle="1" w:styleId="af0">
    <w:name w:val="已访问的超链接"/>
    <w:semiHidden/>
    <w:rPr>
      <w:color w:val="FF0000"/>
      <w:u w:val="single"/>
    </w:rPr>
  </w:style>
  <w:style w:type="character" w:styleId="af1">
    <w:name w:val="annotation reference"/>
    <w:semiHidden/>
    <w:rPr>
      <w:sz w:val="16"/>
      <w:szCs w:val="16"/>
    </w:rPr>
  </w:style>
  <w:style w:type="paragraph" w:styleId="af2">
    <w:name w:val="annotation text"/>
    <w:basedOn w:val="a0"/>
    <w:link w:val="Char1"/>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pPr>
      <w:spacing w:after="180"/>
      <w:jc w:val="left"/>
    </w:pPr>
    <w:rPr>
      <w:rFonts w:eastAsia="Malgun Gothic"/>
      <w:lang w:val="en-GB" w:eastAsia="x-none"/>
    </w:rPr>
  </w:style>
  <w:style w:type="paragraph" w:customStyle="1" w:styleId="B2">
    <w:name w:val="B2"/>
    <w:basedOn w:val="25"/>
    <w:link w:val="B2Char"/>
    <w:pPr>
      <w:spacing w:after="180"/>
      <w:jc w:val="left"/>
    </w:pPr>
    <w:rPr>
      <w:rFonts w:eastAsia="Malgun Gothic"/>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3"/>
      </w:numPr>
    </w:pPr>
    <w:rPr>
      <w:rFonts w:eastAsia="Malgun Gothic"/>
      <w:b/>
      <w:bCs/>
      <w:lang w:val="x-none" w:eastAsia="x-none"/>
    </w:rPr>
  </w:style>
  <w:style w:type="character" w:customStyle="1" w:styleId="Char0">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Malgun Gothic"/>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CG Times (WN)" w:eastAsia="Malgun Gothic" w:hAnsi="CG Times (WN)"/>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9"/>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basedOn w:val="a0"/>
    <w:link w:val="Char2"/>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10"/>
      </w:numPr>
      <w:tabs>
        <w:tab w:val="left" w:pos="1701"/>
      </w:tabs>
      <w:ind w:left="1701" w:hanging="1701"/>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1"/>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2"/>
      </w:numPr>
    </w:pPr>
  </w:style>
  <w:style w:type="paragraph" w:customStyle="1" w:styleId="Recommend-1">
    <w:name w:val="Recommend-1"/>
    <w:basedOn w:val="a0"/>
    <w:link w:val="Recommend-1Char"/>
    <w:qFormat/>
    <w:rsid w:val="00355920"/>
    <w:pPr>
      <w:numPr>
        <w:numId w:val="13"/>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3"/>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1">
    <w:name w:val="批注文字 Char"/>
    <w:link w:val="af2"/>
    <w:semiHidden/>
    <w:rsid w:val="00D67B66"/>
    <w:rPr>
      <w:rFonts w:ascii="Arial" w:eastAsia="宋体" w:hAnsi="Arial"/>
    </w:rPr>
  </w:style>
  <w:style w:type="paragraph" w:customStyle="1" w:styleId="Agreement">
    <w:name w:val="Agreement"/>
    <w:basedOn w:val="a0"/>
    <w:next w:val="a0"/>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2">
    <w:name w:val="列出段落 Char"/>
    <w:link w:val="af8"/>
    <w:uiPriority w:val="34"/>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numbering" w:customStyle="1" w:styleId="20">
    <w:name w:val="列表编号2"/>
    <w:basedOn w:val="a3"/>
    <w:rsid w:val="00694D18"/>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yperlink" Target="file:///D:\Meetings\RAN3%2396\Docs\R3-1717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82F5B7-5CDB-48E5-B762-74CA57550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3</Pages>
  <Words>741</Words>
  <Characters>4229</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4961</CharactersWithSpaces>
  <SharedDoc>false</SharedDoc>
  <HLinks>
    <vt:vector size="18" baseType="variant">
      <vt:variant>
        <vt:i4>2424875</vt:i4>
      </vt:variant>
      <vt:variant>
        <vt:i4>15</vt:i4>
      </vt:variant>
      <vt:variant>
        <vt:i4>0</vt:i4>
      </vt:variant>
      <vt:variant>
        <vt:i4>5</vt:i4>
      </vt:variant>
      <vt:variant>
        <vt:lpwstr>D:\Meetings\RAN3#96\Docs\R3-171599.zip</vt:lpwstr>
      </vt:variant>
      <vt:variant>
        <vt:lpwstr/>
      </vt:variant>
      <vt:variant>
        <vt:i4>2424867</vt:i4>
      </vt:variant>
      <vt:variant>
        <vt:i4>12</vt:i4>
      </vt:variant>
      <vt:variant>
        <vt:i4>0</vt:i4>
      </vt:variant>
      <vt:variant>
        <vt:i4>5</vt:i4>
      </vt:variant>
      <vt:variant>
        <vt:lpwstr>D:\Meetings\RAN3#96\Docs\R3-171814.zip</vt:lpwstr>
      </vt:variant>
      <vt:variant>
        <vt:lpwstr/>
      </vt:variant>
      <vt:variant>
        <vt:i4>2490400</vt:i4>
      </vt:variant>
      <vt:variant>
        <vt:i4>9</vt:i4>
      </vt:variant>
      <vt:variant>
        <vt:i4>0</vt:i4>
      </vt:variant>
      <vt:variant>
        <vt:i4>5</vt:i4>
      </vt:variant>
      <vt:variant>
        <vt:lpwstr>D:\Meetings\RAN3#96\Docs\R3-171728.zip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Yangxudong</cp:lastModifiedBy>
  <cp:revision>4</cp:revision>
  <cp:lastPrinted>2016-09-19T04:11:00Z</cp:lastPrinted>
  <dcterms:created xsi:type="dcterms:W3CDTF">2017-06-19T11:18:00Z</dcterms:created>
  <dcterms:modified xsi:type="dcterms:W3CDTF">2017-06-19T11:38:00Z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(3)k4E7OuqfctTXEPRPWbNbNQDVjKUtXBdOJF8vQPQzZFT2UPn/ojM4SBQqt2Ym5AfLFdAsy4Bq
jA8J5rJQHBBPRd1qOYtpVEupNolY3c4RBIJBCByVL70Km5j4mGEPhglbEzDZ8UoucdaGe8Oz
+D+px3xA3HCZoH74jyva2NAiYA62H8pqpac21Vt+sZfh6guSksLhzOD5sXpWXE5bObXBoWHt
jSZCjU56NcXuDUyr+1</vt:lpwstr>
  </property>
  <property fmtid="{D5CDD505-2E9C-101B-9397-08002B2CF9AE}" pid="25" name="_2015_ms_pID_725343_00">
    <vt:lpwstr>_2015_ms_pID_725343</vt:lpwstr>
  </property>
  <property fmtid="{D5CDD505-2E9C-101B-9397-08002B2CF9AE}" pid="26" name="_2015_ms_pID_7253431">
    <vt:lpwstr>yrKSP9U6iHadDFIuWnk93aZg9aPzU7R6blfIzz0rBBp9UieE9LtYXP
fF/zNfjLudcTnHPiooYyfDboTdi96Zs3GiDFHyMoBOdfiJaqeG+ikfq0Vh4bZXW/MfaZDKVF
pzoclpOeHOS1yVz53eSAD56NbBZ2+ypEm87qCu6FZs5vhIUbZsrenM06Qnc5K9A3LWX5LcoL
3fM0mWi/xNmEDNll8NgXKjp34qGr1W0iFYY1</vt:lpwstr>
  </property>
  <property fmtid="{D5CDD505-2E9C-101B-9397-08002B2CF9AE}" pid="27" name="_2015_ms_pID_7253431_00">
    <vt:lpwstr>_2015_ms_pID_7253431</vt:lpwstr>
  </property>
  <property fmtid="{D5CDD505-2E9C-101B-9397-08002B2CF9AE}" pid="28" name="_2015_ms_pID_7253432">
    <vt:lpwstr>lW3T8YU2asYg0hc2ZXCIc7U=</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1497323911</vt:lpwstr>
  </property>
</Properties>
</file>